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A1" w:rsidRDefault="003134A1" w:rsidP="003134A1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3134A1" w:rsidRPr="00FB53B8" w:rsidRDefault="003134A1" w:rsidP="003134A1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33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поэты хх века о пушкине </w:t>
      </w:r>
      <w:r>
        <w:rPr>
          <w:b/>
          <w:bCs/>
          <w:caps/>
        </w:rPr>
        <w:t xml:space="preserve"> </w:t>
      </w:r>
      <w:r w:rsidRPr="00FB53B8">
        <w:rPr>
          <w:b/>
          <w:bCs/>
        </w:rPr>
        <w:t>(внеклассное чтение; урок-концерт)</w:t>
      </w:r>
    </w:p>
    <w:bookmarkEnd w:id="0"/>
    <w:p w:rsidR="003134A1" w:rsidRPr="00FB53B8" w:rsidRDefault="003134A1" w:rsidP="003134A1">
      <w:pPr>
        <w:keepNext/>
        <w:autoSpaceDE w:val="0"/>
        <w:autoSpaceDN w:val="0"/>
        <w:adjustRightInd w:val="0"/>
        <w:spacing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3134A1" w:rsidRPr="00FB53B8" w:rsidRDefault="003134A1" w:rsidP="003134A1">
      <w:pPr>
        <w:autoSpaceDE w:val="0"/>
        <w:autoSpaceDN w:val="0"/>
        <w:adjustRightInd w:val="0"/>
        <w:spacing w:line="264" w:lineRule="auto"/>
        <w:ind w:left="3000" w:firstLine="360"/>
        <w:jc w:val="both"/>
      </w:pPr>
      <w:r w:rsidRPr="00FB53B8">
        <w:t xml:space="preserve">Солнце – одно, но по-разному отражается оно в разных каплях росы и дождя. По-разному титанический образ Пушкина воспринимается каждой душой, каждой личностью. И как из миллиардов преломленных каплями солнечных лучей на небе слагается радуга, так, можно думать, общечеловеческое представление о величайшем из наших гениев образует в веках многоцветный и прекрасный образ его. </w:t>
      </w:r>
    </w:p>
    <w:p w:rsidR="003134A1" w:rsidRPr="00FB53B8" w:rsidRDefault="003134A1" w:rsidP="003134A1">
      <w:pPr>
        <w:autoSpaceDE w:val="0"/>
        <w:autoSpaceDN w:val="0"/>
        <w:adjustRightInd w:val="0"/>
        <w:spacing w:line="264" w:lineRule="auto"/>
        <w:ind w:firstLine="360"/>
        <w:jc w:val="right"/>
        <w:rPr>
          <w:i/>
          <w:iCs/>
        </w:rPr>
      </w:pPr>
      <w:r w:rsidRPr="00FB53B8">
        <w:rPr>
          <w:i/>
          <w:iCs/>
        </w:rPr>
        <w:t>Л. Успенский</w:t>
      </w:r>
    </w:p>
    <w:p w:rsidR="003134A1" w:rsidRPr="00FB53B8" w:rsidRDefault="003134A1" w:rsidP="003134A1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Вступительное слово учителя о русской Пушкиниане. </w:t>
      </w:r>
    </w:p>
    <w:p w:rsidR="003134A1" w:rsidRPr="00FB53B8" w:rsidRDefault="003134A1" w:rsidP="003134A1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Чтение стихов поэтов ХХ в. об А. С. Пушкине (по выбору учащихся).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Прослушивание стихов сопровождается вопросами учителя, направленными на определение уровня восприятия того или иного произведения, оценкой чтения. В тетрадях фиксируются имена авторов, названия, краткие комментарии. </w:t>
      </w:r>
    </w:p>
    <w:p w:rsidR="003134A1" w:rsidRPr="00FB53B8" w:rsidRDefault="003134A1" w:rsidP="003134A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Программа концерта: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>– А. Ахматова «Смуглый отрок бродил по аллеям…» (1911);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>– М. Цветаева «Встреча с Пушкиным» (1913);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Н. Клюев «Где рай финифтяный и Сирин» (1916–1917);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Б. Пастернак «Тема» (1918);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А. Блок «В альбом Пушкинского дома» (1921);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М. Кузмин «Пушкину» (1924);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С. Есенин «Пушкину» (1924);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В. Маяковский «Юбилейное» (1924);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Э. Багрицкий «А. С. Пушкин» (1929);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Б. Корнилов «Это осень радости виною…» (1937);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Н. </w:t>
      </w:r>
      <w:proofErr w:type="spellStart"/>
      <w:r w:rsidRPr="00FB53B8">
        <w:t>Рыленков</w:t>
      </w:r>
      <w:proofErr w:type="spellEnd"/>
      <w:r w:rsidRPr="00FB53B8">
        <w:t xml:space="preserve"> «Бессмертие» (1937);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 xml:space="preserve">– А. Твардовский «К портрету Пушкина» (1937); </w:t>
      </w:r>
    </w:p>
    <w:p w:rsidR="003134A1" w:rsidRPr="00FB53B8" w:rsidRDefault="003134A1" w:rsidP="003134A1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FB53B8">
        <w:t>– С. Гудзенко «После марша и ночной атаки…» (1945).</w:t>
      </w:r>
    </w:p>
    <w:p w:rsidR="003134A1" w:rsidRPr="00FB53B8" w:rsidRDefault="003134A1" w:rsidP="003134A1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b/>
          <w:bCs/>
        </w:rPr>
        <w:t>Литература к уроку:</w:t>
      </w:r>
      <w:r w:rsidRPr="00FB53B8">
        <w:t xml:space="preserve"> сб. «Венок Пушкину». – М.: Советская Россия, 1987.</w:t>
      </w:r>
    </w:p>
    <w:p w:rsidR="003134A1" w:rsidRPr="00FB53B8" w:rsidRDefault="003134A1" w:rsidP="003134A1">
      <w:pPr>
        <w:autoSpaceDE w:val="0"/>
        <w:autoSpaceDN w:val="0"/>
        <w:adjustRightInd w:val="0"/>
        <w:spacing w:before="30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Чтение лучших работ «Мой Пушкин». </w:t>
      </w:r>
    </w:p>
    <w:p w:rsidR="003134A1" w:rsidRPr="00FB53B8" w:rsidRDefault="003134A1" w:rsidP="003134A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знать текст романа «Евгений Онегин».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A1"/>
    <w:rsid w:val="000D6CFC"/>
    <w:rsid w:val="002761F2"/>
    <w:rsid w:val="003134A1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3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4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3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2013-03-25T15:17:00Z</dcterms:created>
  <dcterms:modified xsi:type="dcterms:W3CDTF">2013-03-25T15:22:00Z</dcterms:modified>
</cp:coreProperties>
</file>