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A2" w:rsidRDefault="00BF4BA2" w:rsidP="00BF4BA2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85B1F2"/>
          <w:sz w:val="28"/>
          <w:szCs w:val="28"/>
          <w:lang w:eastAsia="ru-RU"/>
        </w:rPr>
      </w:pPr>
    </w:p>
    <w:p w:rsidR="00BF4BA2" w:rsidRDefault="00BF4BA2" w:rsidP="00BF4BA2">
      <w:pPr>
        <w:spacing w:after="150" w:line="240" w:lineRule="auto"/>
        <w:jc w:val="center"/>
        <w:outlineLvl w:val="1"/>
        <w:rPr>
          <w:rFonts w:ascii="Arial Black" w:eastAsia="Times New Roman" w:hAnsi="Arial Black" w:cs="Arial"/>
          <w:b/>
          <w:bCs/>
          <w:sz w:val="40"/>
          <w:szCs w:val="40"/>
          <w:lang w:eastAsia="ru-RU"/>
        </w:rPr>
      </w:pPr>
      <w:r w:rsidRPr="00BF4BA2">
        <w:rPr>
          <w:rFonts w:ascii="Arial Black" w:eastAsia="Times New Roman" w:hAnsi="Arial Black" w:cs="Arial"/>
          <w:b/>
          <w:bCs/>
          <w:sz w:val="40"/>
          <w:szCs w:val="40"/>
          <w:lang w:eastAsia="ru-RU"/>
        </w:rPr>
        <w:t>Доклад на тему:</w:t>
      </w:r>
    </w:p>
    <w:p w:rsidR="00BF4BA2" w:rsidRDefault="00BF4BA2" w:rsidP="00BF4BA2">
      <w:pPr>
        <w:spacing w:after="150" w:line="240" w:lineRule="auto"/>
        <w:jc w:val="center"/>
        <w:outlineLvl w:val="1"/>
        <w:rPr>
          <w:rFonts w:ascii="Arial Black" w:eastAsia="Times New Roman" w:hAnsi="Arial Black" w:cs="Arial"/>
          <w:b/>
          <w:bCs/>
          <w:sz w:val="40"/>
          <w:szCs w:val="40"/>
          <w:lang w:eastAsia="ru-RU"/>
        </w:rPr>
      </w:pPr>
      <w:r w:rsidRPr="00BF4BA2">
        <w:rPr>
          <w:rFonts w:ascii="Arial Black" w:eastAsia="Times New Roman" w:hAnsi="Arial Black" w:cs="Arial"/>
          <w:b/>
          <w:bCs/>
          <w:sz w:val="40"/>
          <w:szCs w:val="40"/>
          <w:lang w:eastAsia="ru-RU"/>
        </w:rPr>
        <w:t>« Подготовка к ЕГЭ. Задание № 21»</w:t>
      </w:r>
    </w:p>
    <w:p w:rsidR="00A81A24" w:rsidRPr="00A81A24" w:rsidRDefault="00A81A24" w:rsidP="00BF4BA2">
      <w:pPr>
        <w:spacing w:after="150" w:line="240" w:lineRule="auto"/>
        <w:jc w:val="center"/>
        <w:outlineLvl w:val="1"/>
        <w:rPr>
          <w:rFonts w:ascii="Arial Black" w:eastAsia="Times New Roman" w:hAnsi="Arial Black" w:cs="Arial"/>
          <w:b/>
          <w:bCs/>
          <w:sz w:val="40"/>
          <w:szCs w:val="40"/>
          <w:u w:val="single"/>
          <w:lang w:eastAsia="ru-RU"/>
        </w:rPr>
      </w:pPr>
      <w:r>
        <w:rPr>
          <w:rFonts w:ascii="Arial Black" w:eastAsia="Times New Roman" w:hAnsi="Arial Black" w:cs="Arial"/>
          <w:b/>
          <w:bCs/>
          <w:sz w:val="40"/>
          <w:szCs w:val="40"/>
          <w:lang w:eastAsia="ru-RU"/>
        </w:rPr>
        <w:t xml:space="preserve">                       </w:t>
      </w:r>
      <w:r w:rsidRPr="00A81A24">
        <w:rPr>
          <w:rFonts w:ascii="Arial Black" w:eastAsia="Times New Roman" w:hAnsi="Arial Black" w:cs="Arial"/>
          <w:b/>
          <w:bCs/>
          <w:sz w:val="40"/>
          <w:szCs w:val="40"/>
          <w:u w:val="single"/>
          <w:lang w:eastAsia="ru-RU"/>
        </w:rPr>
        <w:t xml:space="preserve">Докладчик: </w:t>
      </w:r>
      <w:proofErr w:type="spellStart"/>
      <w:r w:rsidRPr="00A81A24">
        <w:rPr>
          <w:rFonts w:ascii="Arial Black" w:eastAsia="Times New Roman" w:hAnsi="Arial Black" w:cs="Arial"/>
          <w:b/>
          <w:bCs/>
          <w:sz w:val="40"/>
          <w:szCs w:val="40"/>
          <w:u w:val="single"/>
          <w:lang w:eastAsia="ru-RU"/>
        </w:rPr>
        <w:t>Инусова</w:t>
      </w:r>
      <w:proofErr w:type="spellEnd"/>
      <w:r w:rsidRPr="00A81A24">
        <w:rPr>
          <w:rFonts w:ascii="Arial Black" w:eastAsia="Times New Roman" w:hAnsi="Arial Black" w:cs="Arial"/>
          <w:b/>
          <w:bCs/>
          <w:sz w:val="40"/>
          <w:szCs w:val="40"/>
          <w:u w:val="single"/>
          <w:lang w:eastAsia="ru-RU"/>
        </w:rPr>
        <w:t xml:space="preserve"> П.М.</w:t>
      </w:r>
    </w:p>
    <w:p w:rsidR="00BF4BA2" w:rsidRPr="00BF4BA2" w:rsidRDefault="00BF4BA2" w:rsidP="00BF4BA2">
      <w:pPr>
        <w:spacing w:after="15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BF4BA2" w:rsidRPr="00BF4BA2" w:rsidRDefault="00BF4BA2" w:rsidP="00BF4BA2">
      <w:pPr>
        <w:spacing w:after="15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BF4BA2" w:rsidRPr="00BF4BA2" w:rsidRDefault="00BF4BA2" w:rsidP="00BF4BA2">
      <w:pPr>
        <w:spacing w:after="150" w:line="240" w:lineRule="auto"/>
        <w:outlineLvl w:val="1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BF4BA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Постановка знаков препинания в различных случаях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sz w:val="28"/>
          <w:szCs w:val="28"/>
          <w:lang w:eastAsia="ru-RU"/>
        </w:rPr>
        <w:t> </w:t>
      </w:r>
    </w:p>
    <w:p w:rsidR="00BF4BA2" w:rsidRPr="00BF4BA2" w:rsidRDefault="00BF4BA2" w:rsidP="00BF4BA2">
      <w:pPr>
        <w:spacing w:after="15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F4BA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1. Знаки препинания между подлежащим и сказуемым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b/>
          <w:bCs/>
          <w:color w:val="000000"/>
          <w:sz w:val="28"/>
          <w:szCs w:val="28"/>
          <w:lang w:eastAsia="ru-RU"/>
        </w:rPr>
        <w:t>Тире</w:t>
      </w: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 </w:t>
      </w:r>
      <w:r w:rsidRPr="00BF4BA2">
        <w:rPr>
          <w:rFonts w:ascii="Noto Serif" w:eastAsia="Times New Roman" w:hAnsi="Noto Serif" w:cs="Times New Roman"/>
          <w:b/>
          <w:bCs/>
          <w:color w:val="000000"/>
          <w:sz w:val="28"/>
          <w:szCs w:val="28"/>
          <w:lang w:eastAsia="ru-RU"/>
        </w:rPr>
        <w:t>ставится</w:t>
      </w: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 между подлежащим и сказуемым простого </w:t>
      </w:r>
      <w:proofErr w:type="spellStart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предложения</w:t>
      </w:r>
      <w:proofErr w:type="gramStart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,е</w:t>
      </w:r>
      <w:proofErr w:type="gramEnd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сли</w:t>
      </w:r>
      <w:proofErr w:type="spellEnd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они выражены:</w:t>
      </w:r>
    </w:p>
    <w:p w:rsidR="00BF4BA2" w:rsidRPr="00BF4BA2" w:rsidRDefault="00BF4BA2" w:rsidP="00BF4BA2">
      <w:pPr>
        <w:numPr>
          <w:ilvl w:val="0"/>
          <w:numId w:val="1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двумя существительными: 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Книга – источник знаний;</w:t>
      </w:r>
    </w:p>
    <w:p w:rsidR="00BF4BA2" w:rsidRPr="00BF4BA2" w:rsidRDefault="00BF4BA2" w:rsidP="00BF4BA2">
      <w:pPr>
        <w:numPr>
          <w:ilvl w:val="0"/>
          <w:numId w:val="1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двумя числительными: 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Пятью восемь – сорок;</w:t>
      </w:r>
    </w:p>
    <w:p w:rsidR="00BF4BA2" w:rsidRPr="00BF4BA2" w:rsidRDefault="00BF4BA2" w:rsidP="00BF4BA2">
      <w:pPr>
        <w:numPr>
          <w:ilvl w:val="0"/>
          <w:numId w:val="1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двумя инфинитивами: 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Жить – Родине служить;</w:t>
      </w:r>
    </w:p>
    <w:p w:rsidR="00BF4BA2" w:rsidRPr="00BF4BA2" w:rsidRDefault="00BF4BA2" w:rsidP="00BF4BA2">
      <w:pPr>
        <w:numPr>
          <w:ilvl w:val="0"/>
          <w:numId w:val="1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существительным и инфинитивом: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 Превосходная должность – быть человеком.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 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b/>
          <w:bCs/>
          <w:color w:val="000000"/>
          <w:sz w:val="28"/>
          <w:szCs w:val="28"/>
          <w:lang w:eastAsia="ru-RU"/>
        </w:rPr>
        <w:t>Тире НЕ ставится</w:t>
      </w: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 между подлежащим и сказуемым простого предложения, если:</w:t>
      </w:r>
    </w:p>
    <w:p w:rsidR="00BF4BA2" w:rsidRPr="00BF4BA2" w:rsidRDefault="00BF4BA2" w:rsidP="00BF4BA2">
      <w:pPr>
        <w:numPr>
          <w:ilvl w:val="0"/>
          <w:numId w:val="2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личным местоимением и существительным: Он скептик;</w:t>
      </w:r>
    </w:p>
    <w:p w:rsidR="00BF4BA2" w:rsidRPr="00BF4BA2" w:rsidRDefault="00BF4BA2" w:rsidP="00BF4BA2">
      <w:pPr>
        <w:numPr>
          <w:ilvl w:val="0"/>
          <w:numId w:val="2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любыми частями речи, но при этом сказуемое имеет отрицание не или слова как, точно, как будто: Бедность не порок. Пруд как сталь.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 </w:t>
      </w:r>
    </w:p>
    <w:p w:rsidR="00BF4BA2" w:rsidRPr="00BF4BA2" w:rsidRDefault="00BF4BA2" w:rsidP="00BF4BA2">
      <w:pPr>
        <w:spacing w:after="15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F4BA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2. Знаки препинания при сравнительных оборотах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Сравнительные обороты, начинающиеся со слов 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словно, будто, нежели, точно</w:t>
      </w: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 и т.д. выделяются запятыми (Кино мне нравится больше, </w:t>
      </w:r>
      <w:proofErr w:type="gramStart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чем</w:t>
      </w:r>
      <w:proofErr w:type="gramEnd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/нежели театр.)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 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b/>
          <w:bCs/>
          <w:color w:val="000000"/>
          <w:sz w:val="28"/>
          <w:szCs w:val="28"/>
          <w:lang w:eastAsia="ru-RU"/>
        </w:rPr>
        <w:t>Обороты с союзом 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как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u w:val="single"/>
          <w:lang w:eastAsia="ru-RU"/>
        </w:rPr>
        <w:t>выделяются запятыми:</w:t>
      </w:r>
    </w:p>
    <w:p w:rsidR="00BF4BA2" w:rsidRPr="00BF4BA2" w:rsidRDefault="00BF4BA2" w:rsidP="00BF4BA2">
      <w:pPr>
        <w:numPr>
          <w:ilvl w:val="0"/>
          <w:numId w:val="3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если они обозначают уподобление и не содержат никаких дополнительных оттенков значения (Ночь приближалась и росла, как грозовая туча.).</w:t>
      </w:r>
    </w:p>
    <w:p w:rsidR="00BF4BA2" w:rsidRPr="00BF4BA2" w:rsidRDefault="00BF4BA2" w:rsidP="00BF4BA2">
      <w:pPr>
        <w:numPr>
          <w:ilvl w:val="0"/>
          <w:numId w:val="3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если перед оборотом есть указательные слова так, такой, тот, столь (Черты лица у него были те же, как и у сестры.),</w:t>
      </w:r>
    </w:p>
    <w:p w:rsidR="00BF4BA2" w:rsidRPr="00BF4BA2" w:rsidRDefault="00BF4BA2" w:rsidP="00BF4BA2">
      <w:pPr>
        <w:numPr>
          <w:ilvl w:val="0"/>
          <w:numId w:val="3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если оборот вводится в предложение </w:t>
      </w:r>
      <w:proofErr w:type="gramStart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сочетанием</w:t>
      </w:r>
      <w:proofErr w:type="gramEnd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как и (Я бывал в Лондоне, как и в других европейских городах.),</w:t>
      </w:r>
    </w:p>
    <w:p w:rsidR="00BF4BA2" w:rsidRPr="00BF4BA2" w:rsidRDefault="00BF4BA2" w:rsidP="00BF4BA2">
      <w:pPr>
        <w:numPr>
          <w:ilvl w:val="0"/>
          <w:numId w:val="3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если это сочетание типа не кто иной, как и не что иное, как (Впереди возвышалось не что иное, как высокий дворец.)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u w:val="single"/>
          <w:lang w:eastAsia="ru-RU"/>
        </w:rPr>
        <w:t>не выделяются запятыми:</w:t>
      </w:r>
    </w:p>
    <w:p w:rsidR="00BF4BA2" w:rsidRPr="00BF4BA2" w:rsidRDefault="00BF4BA2" w:rsidP="00BF4BA2">
      <w:pPr>
        <w:numPr>
          <w:ilvl w:val="0"/>
          <w:numId w:val="4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если в обороте на первом плане обстоятельственное значение (Перстенек как жар горит</w:t>
      </w:r>
      <w:proofErr w:type="gramStart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.</w:t>
      </w:r>
      <w:proofErr w:type="gramEnd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м</w:t>
      </w:r>
      <w:proofErr w:type="gramEnd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ожно заменить сочетанием горит жаром),</w:t>
      </w:r>
    </w:p>
    <w:p w:rsidR="00BF4BA2" w:rsidRPr="00BF4BA2" w:rsidRDefault="00BF4BA2" w:rsidP="00BF4BA2">
      <w:pPr>
        <w:numPr>
          <w:ilvl w:val="0"/>
          <w:numId w:val="4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если на первом плане значение приравнивания или отождествления (Я вам это говорю как врач.),</w:t>
      </w:r>
    </w:p>
    <w:p w:rsidR="00BF4BA2" w:rsidRPr="00BF4BA2" w:rsidRDefault="00BF4BA2" w:rsidP="00BF4BA2">
      <w:pPr>
        <w:numPr>
          <w:ilvl w:val="0"/>
          <w:numId w:val="4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если оборот входит в состав сложного сказуемого или тесно связан с ним по смыслу (Работа как работа.),</w:t>
      </w:r>
    </w:p>
    <w:p w:rsidR="00BF4BA2" w:rsidRPr="00BF4BA2" w:rsidRDefault="00BF4BA2" w:rsidP="00BF4BA2">
      <w:pPr>
        <w:numPr>
          <w:ilvl w:val="0"/>
          <w:numId w:val="4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если оборот является устойчивым выражением (Все шло как по маслу.),</w:t>
      </w:r>
    </w:p>
    <w:p w:rsidR="00BF4BA2" w:rsidRPr="00BF4BA2" w:rsidRDefault="00BF4BA2" w:rsidP="00BF4BA2">
      <w:pPr>
        <w:numPr>
          <w:ilvl w:val="0"/>
          <w:numId w:val="4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если перед оборотом стоит отрицательная частица не (Поступил не как патриот.).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 </w:t>
      </w:r>
    </w:p>
    <w:p w:rsidR="00BF4BA2" w:rsidRPr="00BF4BA2" w:rsidRDefault="00BF4BA2" w:rsidP="00BF4BA2">
      <w:pPr>
        <w:spacing w:after="15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F4BA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3. Знаки препинания при уточняющих членах предложения 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Уточняющие слова на письме выделяются запятыми.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Значение уточнения приобретают обстоятельства места, времени, образа действия, степени, меры:</w:t>
      </w:r>
    </w:p>
    <w:p w:rsidR="00BF4BA2" w:rsidRPr="00BF4BA2" w:rsidRDefault="00BF4BA2" w:rsidP="00BF4BA2">
      <w:pPr>
        <w:numPr>
          <w:ilvl w:val="0"/>
          <w:numId w:val="5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В подвале, под полками, дед хранил свои инструменты.</w:t>
      </w:r>
    </w:p>
    <w:p w:rsidR="00BF4BA2" w:rsidRPr="00BF4BA2" w:rsidRDefault="00BF4BA2" w:rsidP="00BF4BA2">
      <w:pPr>
        <w:numPr>
          <w:ilvl w:val="0"/>
          <w:numId w:val="5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Там, в горах, повалил снег</w:t>
      </w:r>
    </w:p>
    <w:p w:rsidR="00BF4BA2" w:rsidRPr="00BF4BA2" w:rsidRDefault="00BF4BA2" w:rsidP="00BF4BA2">
      <w:pPr>
        <w:numPr>
          <w:ilvl w:val="0"/>
          <w:numId w:val="5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Внизу, в зале, стали тушить огни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br/>
        <w:t>Уточняющие члены при подчеркивании смысла выделяются или отделяются тире:</w:t>
      </w:r>
    </w:p>
    <w:p w:rsidR="00BF4BA2" w:rsidRPr="00BF4BA2" w:rsidRDefault="00BF4BA2" w:rsidP="00BF4BA2">
      <w:pPr>
        <w:numPr>
          <w:ilvl w:val="0"/>
          <w:numId w:val="6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Они [статуи] были расставлены прямо на земле и на газонах – без пьедесталов – в каком-то продуманном беспорядке (Кат.) – уточняется обстоятельство;</w:t>
      </w:r>
    </w:p>
    <w:p w:rsidR="00BF4BA2" w:rsidRPr="00BF4BA2" w:rsidRDefault="00BF4BA2" w:rsidP="00BF4BA2">
      <w:pPr>
        <w:numPr>
          <w:ilvl w:val="0"/>
          <w:numId w:val="6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Мины же все в снегу, который тут совсем неглубокий – до щиколотки (В. Бык.) – уточняется сказуемое.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 </w:t>
      </w:r>
    </w:p>
    <w:p w:rsidR="00BF4BA2" w:rsidRPr="00BF4BA2" w:rsidRDefault="00BF4BA2" w:rsidP="00BF4BA2">
      <w:pPr>
        <w:spacing w:after="15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F4BA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4. Знаки препинания при прямой речи, цитировании 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b/>
          <w:bCs/>
          <w:color w:val="000000"/>
          <w:sz w:val="28"/>
          <w:szCs w:val="28"/>
          <w:lang w:eastAsia="ru-RU"/>
        </w:rPr>
        <w:t>Прямая речь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Запомни! Прямая речь заключается в кавычки. «П.</w:t>
      </w:r>
      <w:proofErr w:type="gramStart"/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»</w:t>
      </w: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br/>
        <w:t> </w:t>
      </w:r>
    </w:p>
    <w:p w:rsidR="00BF4BA2" w:rsidRPr="00BF4BA2" w:rsidRDefault="00BF4BA2" w:rsidP="00BF4BA2">
      <w:pPr>
        <w:numPr>
          <w:ilvl w:val="0"/>
          <w:numId w:val="7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Перед прямой речью после слов автора ставится двоеточие. (А: «</w:t>
      </w:r>
      <w:proofErr w:type="spellStart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П.</w:t>
      </w:r>
      <w:proofErr w:type="gramStart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».)</w:t>
      </w:r>
    </w:p>
    <w:p w:rsidR="00BF4BA2" w:rsidRPr="00BF4BA2" w:rsidRDefault="00BF4BA2" w:rsidP="00BF4BA2">
      <w:pPr>
        <w:numPr>
          <w:ilvl w:val="0"/>
          <w:numId w:val="7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После прямой речи перед словами автора ставится тире. («</w:t>
      </w:r>
      <w:proofErr w:type="spellStart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П.р</w:t>
      </w:r>
      <w:proofErr w:type="spellEnd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.», - а.)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Расстановку знаков препинания можно представить в виде схем (</w:t>
      </w:r>
      <w:proofErr w:type="gramStart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П</w:t>
      </w:r>
      <w:proofErr w:type="gramEnd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- прямая речь, а - слова автора):</w:t>
      </w:r>
    </w:p>
    <w:p w:rsidR="00BF4BA2" w:rsidRPr="00BF4BA2" w:rsidRDefault="00BF4BA2" w:rsidP="00BF4BA2">
      <w:pPr>
        <w:numPr>
          <w:ilvl w:val="0"/>
          <w:numId w:val="8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Прямая речь после слов автора: А: «П».     А: «</w:t>
      </w:r>
      <w:proofErr w:type="gramStart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П</w:t>
      </w:r>
      <w:proofErr w:type="gramEnd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?»      А:»П!»</w:t>
      </w:r>
    </w:p>
    <w:p w:rsidR="00BF4BA2" w:rsidRPr="00BF4BA2" w:rsidRDefault="00BF4BA2" w:rsidP="00BF4BA2">
      <w:pPr>
        <w:numPr>
          <w:ilvl w:val="0"/>
          <w:numId w:val="8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Прямая речь перед словами автора: «</w:t>
      </w:r>
      <w:proofErr w:type="gramStart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П</w:t>
      </w:r>
      <w:proofErr w:type="gramEnd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», - а.     «П?»- а.      «П!» - а.</w:t>
      </w:r>
    </w:p>
    <w:p w:rsidR="00BF4BA2" w:rsidRPr="00BF4BA2" w:rsidRDefault="00BF4BA2" w:rsidP="00BF4BA2">
      <w:pPr>
        <w:numPr>
          <w:ilvl w:val="0"/>
          <w:numId w:val="8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Слова автора внутри прямой речи: «</w:t>
      </w:r>
      <w:proofErr w:type="gramStart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П</w:t>
      </w:r>
      <w:proofErr w:type="gramEnd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, - а, - п».     «</w:t>
      </w:r>
      <w:proofErr w:type="gramStart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П</w:t>
      </w:r>
      <w:proofErr w:type="gramEnd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, - а. - П».     «</w:t>
      </w:r>
      <w:proofErr w:type="gramStart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П</w:t>
      </w:r>
      <w:proofErr w:type="gramEnd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? - а. - П».     «</w:t>
      </w:r>
      <w:proofErr w:type="gramStart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П</w:t>
      </w:r>
      <w:proofErr w:type="gramEnd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! - а. - П».</w:t>
      </w:r>
    </w:p>
    <w:p w:rsidR="00BF4BA2" w:rsidRPr="00BF4BA2" w:rsidRDefault="00BF4BA2" w:rsidP="00BF4BA2">
      <w:pPr>
        <w:numPr>
          <w:ilvl w:val="0"/>
          <w:numId w:val="8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Прямая речь внутри слов автора: А: «</w:t>
      </w:r>
      <w:proofErr w:type="gramStart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П</w:t>
      </w:r>
      <w:proofErr w:type="gramEnd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!» - а.     А: «П?» - а.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 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b/>
          <w:bCs/>
          <w:color w:val="000000"/>
          <w:sz w:val="28"/>
          <w:szCs w:val="28"/>
          <w:lang w:eastAsia="ru-RU"/>
        </w:rPr>
        <w:lastRenderedPageBreak/>
        <w:t>Цитирование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 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Цитата - это дословная выдержка из текста.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 </w:t>
      </w:r>
    </w:p>
    <w:p w:rsidR="00BF4BA2" w:rsidRPr="00BF4BA2" w:rsidRDefault="00BF4BA2" w:rsidP="00BF4BA2">
      <w:pPr>
        <w:numPr>
          <w:ilvl w:val="0"/>
          <w:numId w:val="9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Если цитата включается в текст </w:t>
      </w:r>
      <w:r w:rsidRPr="00BF4BA2">
        <w:rPr>
          <w:rFonts w:ascii="Noto Serif" w:eastAsia="Times New Roman" w:hAnsi="Noto Serif" w:cs="Times New Roman"/>
          <w:color w:val="000000"/>
          <w:sz w:val="28"/>
          <w:szCs w:val="28"/>
          <w:u w:val="single"/>
          <w:lang w:eastAsia="ru-RU"/>
        </w:rPr>
        <w:t>как самостоятельное предложение</w:t>
      </w: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, она оформляется так же, как прямая речь: А.П. Чехов писал: «Не сомневаюсь, занятия медицинскими науками имели серьезное влияние на мою литературную деятельность». «Праздная жизнь, - писал А. П. Чехов, - не может быть чистою». </w:t>
      </w:r>
    </w:p>
    <w:p w:rsidR="00BF4BA2" w:rsidRPr="00BF4BA2" w:rsidRDefault="00BF4BA2" w:rsidP="00BF4BA2">
      <w:pPr>
        <w:numPr>
          <w:ilvl w:val="0"/>
          <w:numId w:val="9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u w:val="single"/>
          <w:lang w:eastAsia="ru-RU"/>
        </w:rPr>
        <w:t>Пропуск текста</w:t>
      </w: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 цитаты обозначается многоточием: «Но ведь три аршина нужны трупу, а не человеку... Человеку нужно не три аршина земли, не усадьба, а весь земной шар, вся природа...» - писал А. П. Чехов.</w:t>
      </w:r>
    </w:p>
    <w:p w:rsidR="00BF4BA2" w:rsidRPr="00BF4BA2" w:rsidRDefault="00BF4BA2" w:rsidP="00BF4BA2">
      <w:pPr>
        <w:numPr>
          <w:ilvl w:val="0"/>
          <w:numId w:val="9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При цитировании </w:t>
      </w:r>
      <w:r w:rsidRPr="00BF4BA2">
        <w:rPr>
          <w:rFonts w:ascii="Noto Serif" w:eastAsia="Times New Roman" w:hAnsi="Noto Serif" w:cs="Times New Roman"/>
          <w:color w:val="000000"/>
          <w:sz w:val="28"/>
          <w:szCs w:val="28"/>
          <w:u w:val="single"/>
          <w:lang w:eastAsia="ru-RU"/>
        </w:rPr>
        <w:t>стихотворного текста</w:t>
      </w: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 кавычки обычно не ставятся, например, вспомните строфы, в которых поэт описывает свое знакомство с Онегиным: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Условий света свергнув бремя,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br/>
        <w:t>Как он, отстав от суеты,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br/>
        <w:t>С ним подружился я в то время.</w:t>
      </w:r>
    </w:p>
    <w:p w:rsidR="00BF4BA2" w:rsidRPr="00BF4BA2" w:rsidRDefault="00BF4BA2" w:rsidP="00BF4BA2">
      <w:pPr>
        <w:numPr>
          <w:ilvl w:val="0"/>
          <w:numId w:val="10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Если цитата включена в авторский текст </w:t>
      </w:r>
      <w:r w:rsidRPr="00BF4BA2">
        <w:rPr>
          <w:rFonts w:ascii="Noto Serif" w:eastAsia="Times New Roman" w:hAnsi="Noto Serif" w:cs="Times New Roman"/>
          <w:color w:val="000000"/>
          <w:sz w:val="28"/>
          <w:szCs w:val="28"/>
          <w:u w:val="single"/>
          <w:lang w:eastAsia="ru-RU"/>
        </w:rPr>
        <w:t>в качестве составной части</w:t>
      </w: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, то прямая речь заменяется </w:t>
      </w:r>
      <w:proofErr w:type="gramStart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на</w:t>
      </w:r>
      <w:proofErr w:type="gramEnd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косвенную. В этом случае цитата заключается в кавычки, но пишется со строчной буквы, а двоеточие не ставится, например: Об «Онегине» Белинский написал две большие статьи; он говорит, что «эта поэма имеет для нас, русских, огромное историческое и общественное значение» (Д. Писарев).</w:t>
      </w:r>
    </w:p>
    <w:p w:rsidR="00BF4BA2" w:rsidRPr="00BF4BA2" w:rsidRDefault="00BF4BA2" w:rsidP="00BF4BA2">
      <w:pPr>
        <w:numPr>
          <w:ilvl w:val="0"/>
          <w:numId w:val="10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Кавычками выделяются и «маленькие цитаты», а также слова, употребляемые иронически или с двойным смыслом, например: </w:t>
      </w:r>
      <w:proofErr w:type="gramStart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Словом, это человек не только умный, но и развитой, с чувством, или, как рекомендует его горничная Лиза, он «чувствителен, и весел, и остер» (И. Гончаров).</w:t>
      </w:r>
      <w:proofErr w:type="gramEnd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Почтенные «собратья по перу», на мой взгляд, слишком быстро упиваются славой и слишком густо подчеркивают величие своих «я». (М. Горький)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 </w:t>
      </w:r>
    </w:p>
    <w:p w:rsidR="00BF4BA2" w:rsidRPr="00BF4BA2" w:rsidRDefault="00BF4BA2" w:rsidP="00BF4BA2">
      <w:pPr>
        <w:spacing w:after="15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F4BA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5. Знаки препинания в бессоюзном сложном предложении 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b/>
          <w:bCs/>
          <w:color w:val="000000"/>
          <w:sz w:val="28"/>
          <w:szCs w:val="28"/>
          <w:lang w:eastAsia="ru-RU"/>
        </w:rPr>
        <w:t>Части разделяются запятой:</w:t>
      </w:r>
    </w:p>
    <w:p w:rsidR="00BF4BA2" w:rsidRPr="00BF4BA2" w:rsidRDefault="00BF4BA2" w:rsidP="00BF4BA2">
      <w:pPr>
        <w:numPr>
          <w:ilvl w:val="0"/>
          <w:numId w:val="11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Части тесно связаны по смыслу (одновременность или последовательность событий) и не имеют осложняющих конструкций. 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Поезд ушёл, перрон быстро опустел, вокруг стало тихо</w:t>
      </w: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.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b/>
          <w:bCs/>
          <w:color w:val="000000"/>
          <w:sz w:val="28"/>
          <w:szCs w:val="28"/>
          <w:lang w:eastAsia="ru-RU"/>
        </w:rPr>
        <w:t>Части разделяются двоеточием:</w:t>
      </w:r>
    </w:p>
    <w:p w:rsidR="00BF4BA2" w:rsidRPr="00BF4BA2" w:rsidRDefault="00BF4BA2" w:rsidP="00BF4BA2">
      <w:pPr>
        <w:numPr>
          <w:ilvl w:val="0"/>
          <w:numId w:val="12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Вторая часть поясняет первую, раскрывает её содержание (можно вставить союз</w:t>
      </w:r>
      <w:proofErr w:type="gramStart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ИМЕННО). 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Мать наказала сына: она не пустила его гулять.</w:t>
      </w:r>
    </w:p>
    <w:p w:rsidR="00BF4BA2" w:rsidRPr="00BF4BA2" w:rsidRDefault="00BF4BA2" w:rsidP="00BF4BA2">
      <w:pPr>
        <w:numPr>
          <w:ilvl w:val="0"/>
          <w:numId w:val="12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Вторая часть дополняет первую (можно вставить союз ЧТО или слова</w:t>
      </w:r>
      <w:proofErr w:type="gramStart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УВИДЕЛ, ЧТО; И УСЛЫШАЛ, ЧТО; И ПОНЯЛ, ЧТО и т.д.). 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Мать посмотрела в окно: малыш катался на качелях.</w:t>
      </w:r>
    </w:p>
    <w:p w:rsidR="00BF4BA2" w:rsidRPr="00BF4BA2" w:rsidRDefault="00BF4BA2" w:rsidP="00BF4BA2">
      <w:pPr>
        <w:numPr>
          <w:ilvl w:val="0"/>
          <w:numId w:val="12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Вторая часть указывает причину того, о чём говорится в первой (можно вставить союз ПОТОМУ ЧТО). 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Мать была расстроена: ребёнок сказал ей неправду.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b/>
          <w:bCs/>
          <w:color w:val="000000"/>
          <w:sz w:val="28"/>
          <w:szCs w:val="28"/>
          <w:lang w:eastAsia="ru-RU"/>
        </w:rPr>
        <w:lastRenderedPageBreak/>
        <w:t>Части разделяются точкой с запятой:</w:t>
      </w:r>
    </w:p>
    <w:p w:rsidR="00BF4BA2" w:rsidRPr="00BF4BA2" w:rsidRDefault="00BF4BA2" w:rsidP="00BF4BA2">
      <w:pPr>
        <w:numPr>
          <w:ilvl w:val="0"/>
          <w:numId w:val="13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Части не имеют тесной смысловой связи. 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Мигают звёзды на небе; лес обнажился.</w:t>
      </w:r>
    </w:p>
    <w:p w:rsidR="00BF4BA2" w:rsidRPr="00BF4BA2" w:rsidRDefault="00BF4BA2" w:rsidP="00BF4BA2">
      <w:pPr>
        <w:numPr>
          <w:ilvl w:val="0"/>
          <w:numId w:val="13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Хотя бы одна из частей имеет осложняющую конструкцию. 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Было ещё рано, начало шестого; золотистый утренний туман поднимался над лесом, просыпавшимся после долгой ночи.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b/>
          <w:bCs/>
          <w:color w:val="000000"/>
          <w:sz w:val="28"/>
          <w:szCs w:val="28"/>
          <w:lang w:eastAsia="ru-RU"/>
        </w:rPr>
        <w:t>Части разделяются тире:</w:t>
      </w:r>
    </w:p>
    <w:p w:rsidR="00BF4BA2" w:rsidRPr="00BF4BA2" w:rsidRDefault="00BF4BA2" w:rsidP="00BF4BA2">
      <w:pPr>
        <w:numPr>
          <w:ilvl w:val="0"/>
          <w:numId w:val="14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Части противопоставлены друг другу (можно вставить союзы</w:t>
      </w:r>
      <w:proofErr w:type="gramStart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, НО, ДА (=НО), ЗАТО, ОДНАКО и т.д.). 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Деньги исчезают – работа остаётся.</w:t>
      </w:r>
    </w:p>
    <w:p w:rsidR="00BF4BA2" w:rsidRPr="00BF4BA2" w:rsidRDefault="00BF4BA2" w:rsidP="00BF4BA2">
      <w:pPr>
        <w:numPr>
          <w:ilvl w:val="0"/>
          <w:numId w:val="14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Вторая часть указывает на быструю смену событий или неожиданный результат. 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Он упал – все засмеялись.</w:t>
      </w:r>
    </w:p>
    <w:p w:rsidR="00BF4BA2" w:rsidRPr="00BF4BA2" w:rsidRDefault="00BF4BA2" w:rsidP="00BF4BA2">
      <w:pPr>
        <w:numPr>
          <w:ilvl w:val="0"/>
          <w:numId w:val="14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Первая часть указывает на время, условие, причину совершения того, о чём говорится во второй части (можно вставить союзы КОГДА, ЕСЛИ, ТАК КАК). 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Лес рубят – щепки летят. Станет тепло – снимем шубы.</w:t>
      </w:r>
    </w:p>
    <w:p w:rsidR="00BF4BA2" w:rsidRPr="00BF4BA2" w:rsidRDefault="00BF4BA2" w:rsidP="00BF4BA2">
      <w:pPr>
        <w:numPr>
          <w:ilvl w:val="0"/>
          <w:numId w:val="14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Вторая часть содержит в себе вывод, следствие из того, о чём говорится в первой части (можно вставить наречие ПОЭТОМУ). 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Хвалы приманчивы – как их не пожелать? (И. Крылов) </w:t>
      </w:r>
    </w:p>
    <w:p w:rsidR="00BF4BA2" w:rsidRPr="00BF4BA2" w:rsidRDefault="00BF4BA2" w:rsidP="00BF4BA2">
      <w:pPr>
        <w:numPr>
          <w:ilvl w:val="0"/>
          <w:numId w:val="14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Вторая часть содержит сравнение (можно вставить союз КАК, СЛОВНО, БУДТО и т.д.). 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Молвит слово – соловей поёт.</w:t>
      </w:r>
    </w:p>
    <w:p w:rsidR="00BF4BA2" w:rsidRPr="00BF4BA2" w:rsidRDefault="00BF4BA2" w:rsidP="00BF4BA2">
      <w:pPr>
        <w:numPr>
          <w:ilvl w:val="0"/>
          <w:numId w:val="14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Вторая часть является присоединительным предложением (перед ним есть или могут быть слова ЭТО, ТАК, ТАКОВ и т.д.). 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Приказ есть приказ – так его воспитали. Всё небо в тучах – плохая погода.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 </w:t>
      </w:r>
    </w:p>
    <w:p w:rsidR="00BF4BA2" w:rsidRPr="00BF4BA2" w:rsidRDefault="00BF4BA2" w:rsidP="00BF4BA2">
      <w:pPr>
        <w:spacing w:after="15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F4BA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6. </w:t>
      </w:r>
      <w:proofErr w:type="gramStart"/>
      <w:r w:rsidRPr="00BF4BA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Тире в простом и сложном предложениях  </w:t>
      </w:r>
      <w:proofErr w:type="gramEnd"/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b/>
          <w:bCs/>
          <w:color w:val="000000"/>
          <w:sz w:val="28"/>
          <w:szCs w:val="28"/>
          <w:lang w:eastAsia="ru-RU"/>
        </w:rPr>
        <w:t>Тире в простом предложении:</w:t>
      </w:r>
    </w:p>
    <w:p w:rsidR="00BF4BA2" w:rsidRPr="00BF4BA2" w:rsidRDefault="00BF4BA2" w:rsidP="00BF4BA2">
      <w:pPr>
        <w:numPr>
          <w:ilvl w:val="0"/>
          <w:numId w:val="15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Между подлежащим и сказуемым: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 «Горе от ума» — бессмертная коме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softHyphen/>
        <w:t>дия АС. Грибоедова.</w:t>
      </w:r>
    </w:p>
    <w:p w:rsidR="00BF4BA2" w:rsidRPr="00BF4BA2" w:rsidRDefault="00BF4BA2" w:rsidP="00BF4BA2">
      <w:pPr>
        <w:numPr>
          <w:ilvl w:val="0"/>
          <w:numId w:val="15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В неполном предложе</w:t>
      </w: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softHyphen/>
        <w:t>нии: 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Я предпочитала от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softHyphen/>
        <w:t>дыхать на море, она — в горах.</w:t>
      </w:r>
    </w:p>
    <w:p w:rsidR="00BF4BA2" w:rsidRPr="00BF4BA2" w:rsidRDefault="00BF4BA2" w:rsidP="00BF4BA2">
      <w:pPr>
        <w:numPr>
          <w:ilvl w:val="0"/>
          <w:numId w:val="15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Перед обобщающим сло</w:t>
      </w: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softHyphen/>
        <w:t>вом, стоящим после одно</w:t>
      </w: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softHyphen/>
        <w:t>родных членов: 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Ветки де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softHyphen/>
        <w:t>ревьев, кусты — все покры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softHyphen/>
        <w:t>лось инеем.</w:t>
      </w:r>
    </w:p>
    <w:p w:rsidR="00BF4BA2" w:rsidRPr="00BF4BA2" w:rsidRDefault="00BF4BA2" w:rsidP="00BF4BA2">
      <w:pPr>
        <w:numPr>
          <w:ilvl w:val="0"/>
          <w:numId w:val="15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При однородных чле</w:t>
      </w: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softHyphen/>
        <w:t>нах, между которыми нет противительного союза: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 Он оказался не просто спо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softHyphen/>
        <w:t>собным — талантливым.</w:t>
      </w:r>
    </w:p>
    <w:p w:rsidR="00BF4BA2" w:rsidRPr="00BF4BA2" w:rsidRDefault="00BF4BA2" w:rsidP="00BF4BA2">
      <w:pPr>
        <w:numPr>
          <w:ilvl w:val="0"/>
          <w:numId w:val="15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При обособленных при</w:t>
      </w: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softHyphen/>
        <w:t>ложениях, стоящих в кон</w:t>
      </w: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softHyphen/>
        <w:t>це предложения или оди</w:t>
      </w: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softHyphen/>
        <w:t>ночных приложениях: 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Ему помогал торговать Алексей — ленивый, гру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softHyphen/>
        <w:t>бый парень (М. Горький).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 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b/>
          <w:bCs/>
          <w:color w:val="000000"/>
          <w:sz w:val="28"/>
          <w:szCs w:val="28"/>
          <w:lang w:eastAsia="ru-RU"/>
        </w:rPr>
        <w:t>Тире в сложном предложении:</w:t>
      </w:r>
    </w:p>
    <w:p w:rsidR="00BF4BA2" w:rsidRPr="00BF4BA2" w:rsidRDefault="00BF4BA2" w:rsidP="00BF4BA2">
      <w:pPr>
        <w:numPr>
          <w:ilvl w:val="0"/>
          <w:numId w:val="16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В бессоюзном предложе</w:t>
      </w: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softHyphen/>
        <w:t>нии: 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Хочется солнца — оно не показывается.</w:t>
      </w:r>
    </w:p>
    <w:p w:rsidR="00BF4BA2" w:rsidRPr="00BF4BA2" w:rsidRDefault="00BF4BA2" w:rsidP="00BF4BA2">
      <w:pPr>
        <w:numPr>
          <w:ilvl w:val="0"/>
          <w:numId w:val="16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При вводных предложе</w:t>
      </w: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softHyphen/>
        <w:t>ниях или пояснительных конструкциях: 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Однажды — это было уже в конце ле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softHyphen/>
        <w:t>та — я получил неожи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softHyphen/>
        <w:t>данное известие.</w:t>
      </w:r>
    </w:p>
    <w:p w:rsidR="00BF4BA2" w:rsidRPr="00BF4BA2" w:rsidRDefault="00BF4BA2" w:rsidP="00BF4BA2">
      <w:pPr>
        <w:numPr>
          <w:ilvl w:val="0"/>
          <w:numId w:val="16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lastRenderedPageBreak/>
        <w:t>В предложениях с пря</w:t>
      </w: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softHyphen/>
        <w:t>мой речью: 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«А Марья Ива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softHyphen/>
        <w:t>новна? — спросил я. — Так же ли смела, как и вы?» (А. Пушкин); «Я ни с кем и ни с чем не связан», — напомнил он о себе (М. Лер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softHyphen/>
        <w:t>монтов).</w:t>
      </w:r>
    </w:p>
    <w:p w:rsidR="00BF4BA2" w:rsidRPr="00BF4BA2" w:rsidRDefault="00BF4BA2" w:rsidP="00BF4BA2">
      <w:pPr>
        <w:numPr>
          <w:ilvl w:val="0"/>
          <w:numId w:val="16"/>
        </w:numPr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В сложносочиненных предложениях при быстрой смене событий: 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>Он знак по</w:t>
      </w:r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softHyphen/>
        <w:t>даст — и все хлопочу</w:t>
      </w:r>
      <w:r w:rsidR="00A81A24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т </w:t>
      </w:r>
      <w:bookmarkStart w:id="0" w:name="_GoBack"/>
      <w:bookmarkEnd w:id="0"/>
      <w:r w:rsidRPr="00BF4BA2">
        <w:rPr>
          <w:rFonts w:ascii="Noto Serif" w:eastAsia="Times New Roman" w:hAnsi="Noto Serif" w:cs="Times New Roman"/>
          <w:i/>
          <w:iCs/>
          <w:color w:val="000000"/>
          <w:sz w:val="28"/>
          <w:szCs w:val="28"/>
          <w:lang w:eastAsia="ru-RU"/>
        </w:rPr>
        <w:t xml:space="preserve"> (А. Пушкин).</w: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pict>
          <v:rect id="_x0000_i1025" style="width:0;height:1.5pt" o:hralign="center" o:hrstd="t" o:hr="t" fillcolor="#aca899" stroked="f"/>
        </w:pict>
      </w:r>
    </w:p>
    <w:p w:rsidR="00BF4BA2" w:rsidRPr="00BF4BA2" w:rsidRDefault="00BF4BA2" w:rsidP="00BF4BA2">
      <w:pPr>
        <w:spacing w:after="0" w:line="240" w:lineRule="auto"/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</w:pPr>
      <w:r w:rsidRPr="00BF4BA2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 </w:t>
      </w:r>
    </w:p>
    <w:p w:rsidR="00C12D86" w:rsidRDefault="00C12D86"/>
    <w:sectPr w:rsidR="00C12D86" w:rsidSect="00A81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Noto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32ED"/>
    <w:multiLevelType w:val="multilevel"/>
    <w:tmpl w:val="E25C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F7362"/>
    <w:multiLevelType w:val="multilevel"/>
    <w:tmpl w:val="70DC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67706"/>
    <w:multiLevelType w:val="multilevel"/>
    <w:tmpl w:val="EE2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D00C6"/>
    <w:multiLevelType w:val="multilevel"/>
    <w:tmpl w:val="98B8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67A1F"/>
    <w:multiLevelType w:val="multilevel"/>
    <w:tmpl w:val="738A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8F29DA"/>
    <w:multiLevelType w:val="multilevel"/>
    <w:tmpl w:val="9968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A74D44"/>
    <w:multiLevelType w:val="multilevel"/>
    <w:tmpl w:val="DE120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EF58DF"/>
    <w:multiLevelType w:val="multilevel"/>
    <w:tmpl w:val="6608A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195425"/>
    <w:multiLevelType w:val="multilevel"/>
    <w:tmpl w:val="99F2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B977F2"/>
    <w:multiLevelType w:val="multilevel"/>
    <w:tmpl w:val="A458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CA49F3"/>
    <w:multiLevelType w:val="multilevel"/>
    <w:tmpl w:val="74AED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5F3E05"/>
    <w:multiLevelType w:val="multilevel"/>
    <w:tmpl w:val="0680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F048C0"/>
    <w:multiLevelType w:val="multilevel"/>
    <w:tmpl w:val="6B484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B07945"/>
    <w:multiLevelType w:val="multilevel"/>
    <w:tmpl w:val="1B5E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D45524"/>
    <w:multiLevelType w:val="multilevel"/>
    <w:tmpl w:val="3FD2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F63573"/>
    <w:multiLevelType w:val="multilevel"/>
    <w:tmpl w:val="87228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C912AC"/>
    <w:multiLevelType w:val="multilevel"/>
    <w:tmpl w:val="043C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14"/>
  </w:num>
  <w:num w:numId="10">
    <w:abstractNumId w:val="8"/>
  </w:num>
  <w:num w:numId="11">
    <w:abstractNumId w:val="5"/>
  </w:num>
  <w:num w:numId="12">
    <w:abstractNumId w:val="10"/>
  </w:num>
  <w:num w:numId="13">
    <w:abstractNumId w:val="12"/>
  </w:num>
  <w:num w:numId="14">
    <w:abstractNumId w:val="6"/>
  </w:num>
  <w:num w:numId="15">
    <w:abstractNumId w:val="15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CC3"/>
    <w:rsid w:val="00A32CC3"/>
    <w:rsid w:val="00A81A24"/>
    <w:rsid w:val="00BF4BA2"/>
    <w:rsid w:val="00C1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2018-12-28T07:37:00Z</cp:lastPrinted>
  <dcterms:created xsi:type="dcterms:W3CDTF">2018-12-28T06:58:00Z</dcterms:created>
  <dcterms:modified xsi:type="dcterms:W3CDTF">2018-12-28T07:38:00Z</dcterms:modified>
</cp:coreProperties>
</file>