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81" w:rsidRPr="00C26781" w:rsidRDefault="00C26781" w:rsidP="00C2678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FF0000"/>
          <w:kern w:val="36"/>
          <w:sz w:val="40"/>
          <w:szCs w:val="40"/>
          <w:lang w:eastAsia="ru-RU"/>
        </w:rPr>
      </w:pPr>
      <w:bookmarkStart w:id="0" w:name="_GoBack"/>
      <w:bookmarkEnd w:id="0"/>
      <w:r w:rsidRPr="00C26781">
        <w:rPr>
          <w:rFonts w:ascii="Helvetica" w:eastAsia="Times New Roman" w:hAnsi="Helvetica" w:cs="Helvetica"/>
          <w:color w:val="FF0000"/>
          <w:kern w:val="36"/>
          <w:sz w:val="40"/>
          <w:szCs w:val="40"/>
          <w:lang w:eastAsia="ru-RU"/>
        </w:rPr>
        <w:t>Экологическое воспитание младших школьников</w:t>
      </w:r>
    </w:p>
    <w:p w:rsidR="00ED6D65" w:rsidRPr="00974EF9" w:rsidRDefault="00C26781" w:rsidP="00974EF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>Магомедова Айшат Магомедовна</w:t>
      </w:r>
      <w:r w:rsidRPr="00C2678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 </w:t>
      </w:r>
      <w:r w:rsidRPr="00C26781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учитель начальных классов</w:t>
      </w:r>
      <w:r w:rsidR="00974E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Разделы</w:t>
      </w:r>
      <w:r w:rsidR="00406CB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: </w:t>
      </w:r>
      <w:r w:rsidRPr="00C26781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>Началь</w:t>
      </w:r>
      <w:r w:rsidR="00974EF9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>ная школа</w:t>
      </w:r>
      <w:r w:rsidR="00974EF9" w:rsidRPr="00974EF9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>,</w:t>
      </w:r>
      <w:r w:rsidR="00974EF9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>Экология</w:t>
      </w:r>
      <w:r w:rsidR="00974EF9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34050" cy="375269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987" cy="3750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6D65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552757" cy="3238500"/>
            <wp:effectExtent l="209550" t="247650" r="257810" b="2667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087" cy="32369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26781" w:rsidRPr="00C26781" w:rsidRDefault="00210C48" w:rsidP="00C26781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4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C26781" w:rsidRPr="00C26781" w:rsidRDefault="00C26781" w:rsidP="00C26781">
      <w:pPr>
        <w:shd w:val="clear" w:color="auto" w:fill="FFFFFF"/>
        <w:spacing w:before="270"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Родная природа – это могущественный источник, из которого ребёнок черпает многие знания и впечатления. Интерес к окружающим объектам неживой и особенно живой природы появляется очень рано. Дети замечают всё: трудолюбивого муравьишку на лесной тропинке, подвижного жучка на зеркальной глади воды, крохотного паучка в густой траве. Внимание детей привлекают сезонные изменения в природе, яркость красок, многообразие звуков, запахов. Они открывают для себя новый мир: стараются всё потрогать руками, рассмотреть, понюхать, если возможно, попробовать на вкус.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Поддерживая искренний интерес ребёнка к окружающему, следует помнить о воспитании бережного отношения к природе.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Очень важно, чтобы взрослые сами любили природу и эту любовь старались привить детям. Мы рождены природой, и никогда человек не потеряет связи с ней. Но нужно обладать терпением, нужно иметь внимательный глаз и чуткую душу, чтобы увидеть тихую прелесть крохотного полевого цветка или игру красок во время заката, буйное цветение сирени, заслушаться звонким пением птиц.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Природа – великий учитель!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Природоведение – это один из самых сложных и интересных предметов в начальной школе. Сложен он потому, что охватывает очень большой круг вопросов: от элементарных правил личной гигиены до знаний о нашей планете, странах и народах мира. Человек, общество и природа рассматриваются здесь в неразрывном органичном единстве. Интересен этот предмет тем. Что и учитель, и ученик являются наблюдателями, экспертами. Участвуют в поисковой деятельности, цель которой – найти что-то загадочное, раскрыть тайны окружающего мира.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 течение трёх лет в начальной школе на уроках природоведения я включаю факультативный курс по программе “Экология для младших школьников”. Убедилась, что курс позволяет организовывать с детьми интереснейшую работу, которая не только расширяет кругозор моих учеников, но и развивает, воспитывает их. Наблюдаю, как меняется отношение детей к живому и неживому вокруг них, к собственным поступкам, к высказываниям и действиям других людей. Дети начинают мыслить экологически, видят окружающий мир не так, как привыкли видеть многие из нас, и это меня очень радует.</w:t>
      </w:r>
    </w:p>
    <w:p w:rsidR="00974EF9" w:rsidRDefault="00974EF9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974EF9" w:rsidRDefault="00974EF9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974EF9" w:rsidRDefault="00974EF9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 xml:space="preserve">В процессе развития экологической культуры младшего школьника можно условно выделить три этапа, совпадающие с переходом 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ребенка из класса в класс. В качестве основных критериев роста следует, на мой взгляд, назвать приобретённый ребенком опыт взаимодействия с окружающим миром (обеспечивает необходимую базу в развитии экологической культуры личности). И следующие проявления нравственно-экологической позиции личности:</w:t>
      </w:r>
    </w:p>
    <w:p w:rsidR="00C26781" w:rsidRPr="00C26781" w:rsidRDefault="00C26781" w:rsidP="00C26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усвоение норм и правил экологически обоснованного взаимодействия с окружающим миром, трансформация значительной их части в привычке ребёнка;</w:t>
      </w:r>
    </w:p>
    <w:p w:rsidR="00C26781" w:rsidRPr="00C26781" w:rsidRDefault="00C26781" w:rsidP="00C26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наличие потребности в приобретении экологических знаний, ориентация на практическое применение их;</w:t>
      </w:r>
    </w:p>
    <w:p w:rsidR="00C26781" w:rsidRPr="00C26781" w:rsidRDefault="00C26781" w:rsidP="00C26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потребность в общении с представителями животного и растительного мира, сопереживание им, проявление доброты, чуткости, милосердия к людям, природе; бережное отношение ко всему окружающему;</w:t>
      </w:r>
    </w:p>
    <w:p w:rsidR="00C26781" w:rsidRPr="00C26781" w:rsidRDefault="00C26781" w:rsidP="00C26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проявления эстетических чувств, умения и потребности видеть и понимать прекрасное, потребности самовыражения в творческой деятельности;</w:t>
      </w:r>
    </w:p>
    <w:p w:rsidR="00C26781" w:rsidRPr="00C26781" w:rsidRDefault="00C26781" w:rsidP="00C26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проявление инициативы в решении экологических проблем ближайшего окружения.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Названные показатели сформированности нравственно-экологической позиции личности характерны для любого возраста, но на каждом возрастном этапе уровень их сформированности различен, различны и содержание каждого из показателей, и формы их проявления.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Младший школьный возраст – этап формирования основ нравственно-экологической позиции личности, проявления которой имеют свою специфику и на трёх условно выделенных мною “ступенях роста” данного возрастного периода.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Базовым в развитии экологической культуры первоклассника выступает уровень, приобретённый им в дошкольном возрасте. Новая ступень развития ребёнка связывается с приобретением им экологически ориентированного личного опыта за счёт: наблюдений различных состояний окружающей среды, сопровождающихся разъяснениями учителя; первоначальных оценок деятельности людей (на уровне хорошо – плохо); выполнения предложенных учителем правил поведения; обращения с представителями животного и растительного мира и эмоциональных переживаний; эстетического наслаждения красотой природы и творческого воплощения своих впечатлений в устных рассказах, рисунках; ощущения потребности в знаниях экологического содержания; бережного отношения к используемым предметам, продуктам питания и т.д.; наблюдения за деятельностью взрослых по улучшению окружающей среды и собственного посильного участия в ней.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Показатели сформированности экологической культуры ребёнка на первой ступени начальной школы:</w:t>
      </w:r>
    </w:p>
    <w:p w:rsidR="00C26781" w:rsidRPr="00C26781" w:rsidRDefault="00C26781" w:rsidP="00C267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ребёнок проявляет интерес к объектам окружающего мира, условиям жизни людей, растений, животных, пытается оценивать их состояние с позиции хорошо-плохо;</w:t>
      </w:r>
    </w:p>
    <w:p w:rsidR="00C26781" w:rsidRPr="00C26781" w:rsidRDefault="00C26781" w:rsidP="00C267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 желанием участвует в экологически ориентированной деятельности;</w:t>
      </w:r>
    </w:p>
    <w:p w:rsidR="00C26781" w:rsidRPr="00C26781" w:rsidRDefault="00C26781" w:rsidP="00C267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эмоционально реагирует при встрече с прекрасным и пытается передать свои чувства в доступных видах творчеств (рассказ, рисунок и т.п.);</w:t>
      </w:r>
    </w:p>
    <w:p w:rsidR="00C26781" w:rsidRPr="00C26781" w:rsidRDefault="00C26781" w:rsidP="00C267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старается выполнить правила поведения на улице, в транспорте, во время прогулок в сад, лес и др.;</w:t>
      </w:r>
    </w:p>
    <w:p w:rsidR="00C26781" w:rsidRPr="00C26781" w:rsidRDefault="00C26781" w:rsidP="00C267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проявляет готовность оказать помощь нуждающимся в ней людям, животным растениям;</w:t>
      </w:r>
    </w:p>
    <w:p w:rsidR="00C26781" w:rsidRPr="00C26781" w:rsidRDefault="00C26781" w:rsidP="00C267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пытается контролировать своё поведение, поступки, чтобы не причинить вреда окружающей среде.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Качественно новая ступень, на которую поднимается в развитии своей экологической культуры второклассник связывается со следующими приобретениями в личном опыте: от простого наблюдения – к наблюдению-анализу (почему хорошо и почему плохо); соотнесение своих действий и поведения в той или иной ситуации с действиями других людей и влиянии их на природу; собственные открытия – поиск и удовлетворение потребности в знаниях о конкретных объектах окружающей среды; бережное отношение к предметам быта по собственной воле; участие в созидательной деятельности взрослых.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Показатели сформированности экологической культуры у младших школьников на втором этапе дополняются:</w:t>
      </w:r>
    </w:p>
    <w:p w:rsidR="00C26781" w:rsidRPr="00C26781" w:rsidRDefault="00C26781" w:rsidP="00C267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интересом ребенка к объектам окружающего мира, сопровождающимся попытками ребёнка их анализировать;</w:t>
      </w:r>
    </w:p>
    <w:p w:rsidR="00C26781" w:rsidRPr="00C26781" w:rsidRDefault="00C26781" w:rsidP="00C267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участие в той или иной деятельности вместе со взрослыми с проявлением самостоятельности и творчества;</w:t>
      </w:r>
    </w:p>
    <w:p w:rsidR="00C26781" w:rsidRPr="00C26781" w:rsidRDefault="00C26781" w:rsidP="00C267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общением с представителями животного и растительного мира, вызванным в большей степени заботой о них, нежели получением удовольствия;</w:t>
      </w:r>
    </w:p>
    <w:p w:rsidR="00C26781" w:rsidRDefault="00C26781" w:rsidP="00C267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выполнением ряда правил поведения в окружающей среде, ставших привычным делом.</w:t>
      </w:r>
    </w:p>
    <w:p w:rsidR="00ED6D65" w:rsidRPr="00C26781" w:rsidRDefault="00ED6D65" w:rsidP="00C2678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143500" cy="35604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11_1223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49004" cy="356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 третьем этапе, завершающем период младшего школьного возраста, личный опыт ребёнка пополняется новым содержанием: анализом наблюдений за состоянием окружающей среды и посильным вкладом в улучшение её состояния; осознанным соблюдением норм и правил поведения в окружающей среде; действенной заботой о представителях животного и растительного мира; использованием полученных знаний, умений и навыков в экологически ориентированной деятельности; воплощение своих впечатлений об окружающем мире в различных видах творчества.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О показателях сформированности экологической культуры ребёнка на третьей ступени начальной школы можно судить по следующим проявлениям:</w:t>
      </w:r>
    </w:p>
    <w:p w:rsidR="00C26781" w:rsidRPr="00C26781" w:rsidRDefault="00C26781" w:rsidP="00C267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соблюдение правил поведения в окружающей среде вошло в привычку; ребёнок контролирует свои действия, соотнося их с окружающей обстановкой и возможными последствиями для тех или иных объектов окружающей среды;</w:t>
      </w:r>
    </w:p>
    <w:p w:rsidR="00C26781" w:rsidRPr="00C26781" w:rsidRDefault="00C26781" w:rsidP="00C267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выражена потребность в заботе о тех или иных представителях животного и растительного мира;</w:t>
      </w:r>
    </w:p>
    <w:p w:rsidR="00C26781" w:rsidRPr="00C26781" w:rsidRDefault="00C26781" w:rsidP="00C267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ребёнок способен самостоятельно выбирать объекты своей экологической деятельности;</w:t>
      </w:r>
    </w:p>
    <w:p w:rsidR="00C26781" w:rsidRPr="00C26781" w:rsidRDefault="00C26781" w:rsidP="00C2678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доброта, отзывчивость и внимание к окружающим (людям, природе) сопровождается готовностью ребенка оказать помощь нуждающимся в ней.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Приведу далее несколько методик, диагностирующих и развивающих экологическую культуру детей младшего школьного возраста.</w:t>
      </w:r>
    </w:p>
    <w:p w:rsid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“Экологический светофор”</w:t>
      </w:r>
    </w:p>
    <w:p w:rsidR="00974EF9" w:rsidRPr="00C26781" w:rsidRDefault="00974EF9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467100" cy="1847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 помощью этой методики можно развивать:</w:t>
      </w:r>
    </w:p>
    <w:p w:rsidR="00C26781" w:rsidRPr="00C26781" w:rsidRDefault="00C26781" w:rsidP="00C267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представление детей о рациональном взаимодействии человека с природой – допустимых и недопустимых действиях на природе, природоохранной деятельности;</w:t>
      </w:r>
    </w:p>
    <w:p w:rsidR="00C26781" w:rsidRPr="00C26781" w:rsidRDefault="00C26781" w:rsidP="00C267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умение оценивать результаты взаимодействия людей с природой (взаимодействие приносит вред природе, безобидно, полезно);</w:t>
      </w:r>
    </w:p>
    <w:p w:rsidR="00C26781" w:rsidRPr="00C26781" w:rsidRDefault="00C26781" w:rsidP="00C267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расширить опыт ребенка в экологически ориентированной деятельности.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Оборудование.</w:t>
      </w:r>
    </w:p>
    <w:p w:rsidR="00C26781" w:rsidRPr="00C26781" w:rsidRDefault="00C26781" w:rsidP="00C267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Набор из цветных кружков (красного, жёлтого, зелёного) для каждого ученика.</w:t>
      </w:r>
    </w:p>
    <w:p w:rsidR="00C26781" w:rsidRPr="00C26781" w:rsidRDefault="00C26781" w:rsidP="00C267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Набор карточек с изображением и описанием деятельности, поступков человека на природе.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Методика в форме игры, которую можно провести в классной комнате, актовом зале и т.д.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 ходе игры все участники получают по три кружка: красный, жёлтый, зелёный. Ведущий поясняет, что каждый цвет имеет своё значение. Так же, как и светофор на проезжей части дороги, наш экологический светофор, зажигая красный свет, запрещает, жёлтый – предупреждает, а зелёный – разрешает.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 видном месте вывешивается таблица, напоминающая о значении цветов – сигналов экологического светофора.</w:t>
      </w:r>
    </w:p>
    <w:p w:rsidR="006507FE" w:rsidRDefault="006507FE" w:rsidP="006507F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C26781" w:rsidRPr="00C26781" w:rsidRDefault="00C26781" w:rsidP="006507F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Красный – запрещает действие, приносящее вред окружающей среде и жизни людей.</w:t>
      </w:r>
    </w:p>
    <w:p w:rsidR="00C26781" w:rsidRPr="00C26781" w:rsidRDefault="00C26781" w:rsidP="00C267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Жёлтый – предупреждает об осторожности, чтобы как можно меньше нанести вреда природе.</w:t>
      </w:r>
    </w:p>
    <w:p w:rsidR="00C26781" w:rsidRPr="00C26781" w:rsidRDefault="00C26781" w:rsidP="00C267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Зелёный – разрешает и поощряет действия, помогающие растениям, животным.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Ведущий зачитывает описание поступка человека на природе, демонстрирует детям соответствующий рисунок. Участники игры должны оценить тот или иной поступок, подняв по сигналу ведущего один из имеющихся кружков, – включить тот или иной сигнал экологического светофора (см. приложение).</w:t>
      </w:r>
    </w:p>
    <w:p w:rsidR="00C26781" w:rsidRP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“Письмо зелёному другу”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Методика помогает не только определить готовность учащихся начальных классов помогать природе и заботиться о ней, но и развивает у них чувство сострадания, сопереживания представителям животного и растительного мира. Ребёнок вводится в следующую ситуацию.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“Представь, что где-то в глубине леса растёт небольшое деревце. Иногда его поливает дождик, иногда покачивает ветер. Бывает, что на деревце прилетает стайка птиц – поют, суетятся, дерутся… и улетают. Это деревце сказало по секрету, что ему очень хочется иметь друга – человека, лучше школьника, чем взрослого. И что сначала ему хочется получить от него письмо…”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Далее учитель предлагает детям: “Напишите деревцу. Может быть, кто-то из вас окажется именно тем другом, которого оно ждёт. Подумайте, о чём ему хотелось бы прочитать в вашем письме, на какие вопросы ответить, что вы могли бы предложить деревцу, чтобы оно с радостью согласилось дружить с вами”.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Методика может быть проведена как небольшое сочинение, лучше – с игровыми элементами: письмо вкладывается в конверт, сопровождается рисунком, заполняется адрес и т.п. (смотрите приложение).</w:t>
      </w:r>
    </w:p>
    <w:p w:rsidR="006507FE" w:rsidRDefault="006507FE" w:rsidP="006507FE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6507FE" w:rsidRDefault="006507FE" w:rsidP="006507FE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6507FE" w:rsidRDefault="006507FE" w:rsidP="006507FE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6507FE" w:rsidRDefault="006507FE" w:rsidP="006507FE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</w:p>
    <w:p w:rsidR="00C26781" w:rsidRPr="00C26781" w:rsidRDefault="00C26781" w:rsidP="006507FE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“Радости и огорчения”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Методика опирается на проведение прогулки в лес, тундру осенью. После беседы, напоминающей детям об их путешествии в природу, каждый ребёнок получает карточку с двумя вопросами:</w:t>
      </w:r>
    </w:p>
    <w:p w:rsidR="00C26781" w:rsidRPr="00C26781" w:rsidRDefault="00C26781" w:rsidP="00C267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Что тебя больше всего порадовало во время прогулки в тундру?</w:t>
      </w:r>
    </w:p>
    <w:p w:rsidR="00C26781" w:rsidRPr="00C26781" w:rsidRDefault="00C26781" w:rsidP="00C267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Что тебя больше всего огорчило во время прогулки в тундру?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Вопросы могут быть сформулированы с б</w:t>
      </w:r>
      <w:r w:rsidRPr="00C26781">
        <w:rPr>
          <w:rFonts w:ascii="Helvetica" w:eastAsia="Times New Roman" w:hAnsi="Helvetica" w:cs="Helvetica"/>
          <w:b/>
          <w:bCs/>
          <w:i/>
          <w:iCs/>
          <w:color w:val="00B050"/>
          <w:sz w:val="28"/>
          <w:szCs w:val="28"/>
          <w:lang w:eastAsia="ru-RU"/>
        </w:rPr>
        <w:t>о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льшим акцентом на эмоции ребёнка:</w:t>
      </w:r>
    </w:p>
    <w:p w:rsidR="00C26781" w:rsidRPr="00C26781" w:rsidRDefault="00C26781" w:rsidP="00C267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Когда во время прогулки в тундру ты сильнее всего чувствовал радость?</w:t>
      </w:r>
    </w:p>
    <w:p w:rsidR="00C26781" w:rsidRPr="00C26781" w:rsidRDefault="00C26781" w:rsidP="00C2678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Когда во время прогулки в тундру ты сильнее всего огорчался?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 анализе ответов пользуйтесь схемой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53"/>
        <w:gridCol w:w="1508"/>
        <w:gridCol w:w="2036"/>
        <w:gridCol w:w="2287"/>
        <w:gridCol w:w="2287"/>
      </w:tblGrid>
      <w:tr w:rsidR="00C26781" w:rsidRPr="00C26781" w:rsidTr="00C2678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6781" w:rsidRPr="00C26781" w:rsidRDefault="00C26781" w:rsidP="00C2678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Радости, огорчения</w:t>
            </w:r>
          </w:p>
        </w:tc>
      </w:tr>
      <w:tr w:rsidR="00C26781" w:rsidRPr="00C26781" w:rsidTr="00C26781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связанные с самим собой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связанные с др. людьми (друзьями, взрослыми)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эстетического характера, связанные с природой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эстетического характера, связанные с природой</w:t>
            </w:r>
          </w:p>
        </w:tc>
      </w:tr>
    </w:tbl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Заметим, что проводить методику сразу по возращении детей с прогулки нежелательно, так как полученная информация будет искажена слишком свежими впечатлениями от прогулки.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Более объективный и богатый будет тот материал, который основан на анализе нескольких путешествий.</w:t>
      </w:r>
    </w:p>
    <w:p w:rsidR="00C26781" w:rsidRP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“Секретный разговор”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Методика способствует развитию эмоционально-чувственной сферы личности младшего школьника в процессе общения его с природой, а также выявляет имеющийся у детей опыт такого общения.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Вариант 1. 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Учащимся предлагается вспомнить о том, как они разговаривали с каким-либо растением или животным: “О чём ты спросил его? О чём он тебе рассказал?..” Далее дети получают задание записать свой секретный разговор. Вполне вероятно, что некоторые дети такого опыта не имели вовсе. Тогда они могут придумать свой разговор, например, с каким-либо домашним животным, комнатным растением.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Вариант 2. 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 xml:space="preserve">Детям предлагается представить, что во время прогулки в лес они встретили красивое дерево (цветок) и сумели по секрету поговорить с ним. Далее они получают задание написать, какие 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вопросы они бы задали этому растению, о чём рассказали бы сами, что хотели бы от него услышать.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Приведу в качестве примеров выдержки из детских работ (см. приложение).</w:t>
      </w:r>
    </w:p>
    <w:p w:rsidR="00C26781" w:rsidRP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“Лес благодарит и сердится”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Методика позволяет выявить отношение младших школьников к природе и развивать представления детей о правилах, нормах взаимодействия с нею.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После предварительной беседы, в ходе которой дети вспоминают свои прогулки в лес, тундру, восстанавливают в памяти увиденные картины природы, положительные и отрицательные примеры воздействия человека на природу, детям предлагается ответить на два вопроса, заполнив карточку в следующей форме: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Напиши, за что лес мог бы сказать тебе:</w:t>
      </w:r>
    </w:p>
    <w:p w:rsidR="00C26781" w:rsidRPr="00C26781" w:rsidRDefault="00C26781" w:rsidP="00C267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спасибо;</w:t>
      </w:r>
    </w:p>
    <w:p w:rsidR="00C26781" w:rsidRPr="00C26781" w:rsidRDefault="00C26781" w:rsidP="00C267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рассердиться на тебя;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 анализе детских работ рекомендуем обратить внимание на следующее:</w:t>
      </w:r>
    </w:p>
    <w:p w:rsidR="00C26781" w:rsidRPr="00C26781" w:rsidRDefault="00C26781" w:rsidP="00C267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Что преобладает в детских ответах в графе “Лес благодарит” – перечисление норм и правил поведения в лесу (например, “Лес скажет спасибо, если мы не будем бросать мусор, рвать листья, ломать ветки” и т.д.) или примеры практической экологически ориентированной деятельности (например, “Лес скажет спасибо за то, что мы соберём мусор или будем подкармливать птиц” и др.). Очевидно, что второй вариант ответов свидетельствует о более высоком уровне экологической культуры детей, так как отражает активную позицию заботливого хозяина и защитника природы.</w:t>
      </w:r>
    </w:p>
    <w:p w:rsidR="00C26781" w:rsidRPr="00C26781" w:rsidRDefault="00C26781" w:rsidP="00C267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Приводят ли дети в качестве примеров уже проделанную ими природоохранную работу.</w:t>
      </w:r>
    </w:p>
    <w:p w:rsidR="00C26781" w:rsidRPr="00C26781" w:rsidRDefault="00C26781" w:rsidP="00C267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Как часто в графе “Лес сердится” появляются ответы, указывающие в той или иной форме на бездействие детей (например, “Лес сердится, если мы не кормим птиц, если не приходим очистить его от мусора” и др.). Эти ответы также говорят об активной позиции ребёнка как защитника природы. Оказание помощи природе – норма поведения личности (в отличие от нормы “не причинять природе вреда”).</w:t>
      </w:r>
    </w:p>
    <w:p w:rsidR="00C26781" w:rsidRPr="00C26781" w:rsidRDefault="00C26781" w:rsidP="00C267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Какие экологические проблемы звучат в ответах детей как наиболее актуальные.</w:t>
      </w:r>
    </w:p>
    <w:p w:rsidR="00C26781" w:rsidRP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Роль игры в воспитательном процессе.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 первом уроке “Мир вокруг нас” я спросила у моих первоклассников, как правильно вести себя в лесу. И услышала множество “нельзя”. “Нельзя рвать цветы”, – сказал один ребёнок, “нельзя ломать ветки” – предложил другой, “нельзя разводить костры”, – вспомнил третий.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Взрослые! Прислушайтесь к себе: после названных детьми запретов возросло ли ваше желание прогуляться с ними по лесу? А у самих ребят? Или, может быть, лучше всего в лес не ходить, чтобы не причинять природе вреда? “А что там делать?” – сказал однажды мой ученик Леша. Да, вероятно, ему не хочется идти в лес, чтобы выполнять там правила поведения, вспоминать запреты и то ли слушать учительское “нельзя”, то ли самому одергивать себя: “нельзя, нельзя, нельзя!”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Что нельзя делать в лесу? От каких действий обычно мы предупреждаем ребят? От тех, что обычно делают они? Или, может быть, от тех, что делаем обычно мы, взрослые? Или?.. Откроем форзац учебника природоведения для 2 класса. Читаем: “Находясь в лесу, парке, на лугу, нельзя гонять и убивать птиц!” Смотрю на Машеньку-третьеклассницу – это для нее, регулярно подкармливающей домашнего попугая? Или, может быть, для Анечки? Добрейшей души девочка. Найдется ли в этом классе хоть один, кому следовало бы запомнить это правило. Спрашиваю: “Саша, можно ли, находясь в лесу убивать птиц?” “Что? Как?” – переспрашивает изумленно Саша. Да, действительно, остается задуматься “как?”. Как это может сделать ребенок, не имеющий в руках ни ружья, ни ножа и т.п. В некоторых случаях учебник даст ребенку ответ и на этот вопрос. Например, книга для первоклассника “Мир вокруг нас”. Здесь художник придал правилам конкретные образы – нарисовал запрещающие знаки, перечеркнув красной линией неверные поступки. “Не убивай лягушек и жаб” – гласит правило для первоклассника. А рядом рисунок – на лягушонка наступает детская нога. Вы не знали, как обычно это происходит? Горькая, конечно, ирония.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Почему же мы думаем о детях столь плохо, почему же мы считаем их столь жестокими, чтобы в разряд наиболее распространенных “ошибок в поведении” (!) включаем “не убивай, не разоряй, не ломай, не рви?..”. Не ранит ли детскую душу, любящую природу, подобный запрет? Отзовётся ли детская душа нам, взрослым, так плохо думающим о ребенке?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Ведь детям так хочется быть “хорошими”, знать, что взрослые им доверяют, слышать похвалу. Тем более что младший школьник часто, безусловно, верит словам взрослого: “если учитель сказал, что я могу поступить хорошо, значит могу и буду, если наоборот – соответственно, могу и буду поступать плохо”.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Другая беда в нашей работе с правилами поведения в окружающей среде – не только “качество” задаваемого ими негатива, просвещающего детей, “как принести природе вред”, но и его количество. Я провела анкетирование детей своего первого класса, предложив им ответить: “За что лес может рассердиться на тебя, а за что – поблагодарить?” Вот результат: только 5% детей дают ответы позитивного характера, например: “Лес рассердится, если я не покормлю птиц”, “Лес рассердится, если я не уберу мусор” и др. 95% первоклассников сказали так: “Лес рассердится, если я буду ломать, рвать, сорить и т.п.” (при этом негативный перечень во много раз превосходит перечень добрых дел) или, что выглядит ещё более грустно: “Лес поблагодарит меня, если я не буду ломать, рвать, сорить” и т.п. Таким образом, подавляющее большинство детей до 7 лет уже усвоили негативные примеры и, в лучшем случае, заняли пассивную позицию “так не поступать”. Подобная позиция соответствует низкому уровню развития экологической культуры в ряду выявленных мною “низком, среднем и высоком уровнях”. Дети с низким уровнем развития экологической культуры имеют слабое представление о той пользе, которую они сами уже сейчас (а не когда вырастут) смогут принести природе, городу, окружающим людям. Крайне беден позитивом опыт взаимодействия ребят с окружающей средой. В поле их зрения постоянно находятся мусорные свалки, загрязненные водоемы, равнодушное отношение взрослых к бездомным животным и т.д. Экологическое бескультурье становится “нормой”, ребенок воспринимает его как привычную картину окружающего мира. Зрительные образы, эмоциональный опыт являются в младшем школьном возрасте сильнейшими факторами, определяющими характер процесса развития экологической культуры личности.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Специально проведенное исследование позволило мне отнести категорию опыта по взаимодействию с окружающим миром к одному из критериев сформированности экологической культуры личности.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 числе других важнейших показателей сформированности экологической культуры личности я выделяю следующее: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проявление ребенком интереса к объектам природы, условиям жизни людей, растений, животных, попытки их анализировать;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готовность ребенка участвовать в экологически ориентированной деятельности, способность к самостоятельному выбору объектов приложения сил;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потребность в общении с представителями животного и растительного мира, бережное, заботливое к ним отношение, определяющее характер общения;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выполнение экологических правил поведения в окружающей среде становится нормой жизни, входит в привычку;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способность к самоконтролю, осознание необходимости соотносить свои действия с последствиями их для окружающих людей, природной и социальной среды, самого себя;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наличие экологических знаний и навыков и потребности в их расширении;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проявление эстетических чувств, умения и потребности видеть и понимать прекрасное, потребность самовыражения в творческих видах деятельности;</w:t>
      </w:r>
    </w:p>
    <w:p w:rsidR="00C26781" w:rsidRPr="00C26781" w:rsidRDefault="00C26781" w:rsidP="00C267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эмоциональные реакции на явления окружающего мира – способность к состраданию людям, животным, растениям, проявлению доброты, жалости, милосердия и др.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Таким образом, речь идет о формировании экологической культуры, как части общей культуры личности, представляющей собой совокупность экологически развитых её интеллектуальной эмоционально-чувственной и деятельностной сфер.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Обращу внимание, что процесс воспитания экологической культуры не исчерпывается экологическим образованием. Экологическое воспитание и экологическое образование – два взаимосвязанных, самоценных, но не самодостаточных процесса. Если стержнем образовательных программ является определенный круг знаний, умений и навыков учащихся, то стержнем программ экологического воспитания – становление нравственно-экологической позицией личности, “объём” и “качество” её взаимодействия с окружающей средой. Экологическое образование определяется такими понятиями, как “сознание – мышление – знание – деятельность”, а экологическое воспитание – “ценности – отношение – поведение”.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 числе условий, при которых процесс экологического воспитания обеспечит эффективное развитие экологической культуры личности, я выделяю его технологическое обеспечение, то есть снабжение его системой форм и методов воздействия на ребёнка, соответствующей возрастным особенностям младших школьников, комплексному и деятельностному подходам к воспитательному процессу, принципам “открытости” педагогической системы, организации взаимодействия ребенка с окружающей средой, использования её педагогического потенциала, целенаправленного воздействия на эмоционально-чувственную сферу личности школьника в сочетании с обеспечением развития его интеллектуальной и деятельностной сфер.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Когда речь идет о технологии воспитания младших школьников, то, конечно же, я обращаюсь в первую очередь к игре.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lastRenderedPageBreak/>
        <w:t>Спросите детей: “Почему вы любите играть?”. Они ответят: “Играть интересно”; “нравится”; “хочется”; “играть весело!” и т.д. И именно поэтому, для нас педагогов, поиграть с детьми – важно!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Об игре написано много. Чтобы не повторять известных истин, подумаем о том, как и во что играть, чтобы развивать у детей экологическую культуру. Я специально не употребляю здесь термин “экологические игры”, так как уже укоренившиеся в литературе и педагогической практике представления о них связанно с вопросами задания “биологического” характера, рассчитано на усвоение детьми природоведческого материала. “Уроки в игровой форме” – вот, пожалуй, наиболее часто встречающийся сегодня вид “экологических игр”. Я занимаю принципиально иную позицию. Считаю, что технология воспитательного процесса должна существенно отличаться от форм и методов обучения детей, отражать самоценность воспитания, обеспечивать реализацию его специфических задач и возможностей в развитии экологической культуры личности.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“Игра – дело серьезное”. Игра в воспитательном процессе – это сама жизнь, образная модель жизненных ситуаций, проекция на естественный процесс жизнедеятельности ребенка. Играя, ребенок приобретает разнообразный опыт взаимодействия с окружающим миром; играя, он выполняет вполне конкретную природоохранную работу; играя, он усваивает правила поведения в окружающей среде; играя, он становится добрым, чутким, отзывчивым на чужую беду.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Игра обогащает личный опыт ребенка примерами позитивного взаимодействия с окружающей средой. Это крайне важно в современной ситуации, предоставляющей ребенку бесконечное множество негативных примеров.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Игра интересна, увлекательна, игра насыщенна образами и наглядностью, которые остаются в детской памяти.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Приведу пример одной из игр.</w:t>
      </w:r>
    </w:p>
    <w:p w:rsidR="00C26781" w:rsidRP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Загадки Лесовичка.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Кузя и Маркеша весело шагают по тропинке. Кругом зелено, много цветов, небо высокое, голубое, а облака плывут белыми барашками. Хорошо! Вот и лес.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Маркеша. 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Смотри, Кузя, какой-то старичок сидит прямо на травке –муравке.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Кузя. 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Да это же старичок Лесовичок! Добрый день, дедушка!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Лесовичок.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 День добрый! В гости к лесным жителям отправились? А правила вежливости не забыли?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lastRenderedPageBreak/>
        <w:t>Выберите правило вежливости:</w:t>
      </w:r>
    </w:p>
    <w:p w:rsidR="00C26781" w:rsidRPr="00C26781" w:rsidRDefault="00C26781" w:rsidP="00C267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Ветки не ломайте, деревья не калечьте, ни травинку, ни лист зря не рвите.</w:t>
      </w:r>
    </w:p>
    <w:p w:rsidR="00C26781" w:rsidRPr="00C26781" w:rsidRDefault="00C26781" w:rsidP="00C2678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В лесу можно поиграть: листьями побросаться, венки сплести, букеты нарвать. Подумаешь, много зелени – ещё вырастет!</w:t>
      </w:r>
    </w:p>
    <w:p w:rsidR="00C26781" w:rsidRPr="00C26781" w:rsidRDefault="00C26781" w:rsidP="00C267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Наконец-то можно пошуметь, покричать, поаукать и, главное, никому не мешаешь!</w:t>
      </w:r>
    </w:p>
    <w:p w:rsidR="00C26781" w:rsidRPr="00C26781" w:rsidRDefault="00C26781" w:rsidP="00C267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Старайтесь не шуметь, а то лес испугается, затаится, и вы не узнаете ни одной тайны.</w:t>
      </w:r>
    </w:p>
    <w:p w:rsidR="00C26781" w:rsidRPr="00C26781" w:rsidRDefault="00C26781" w:rsidP="00C267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Пучеглазую лягушку, ползучего ужа, неповоротливую жабу, противных гусениц можно прогнать, а лучше бы их совсем не было.</w:t>
      </w:r>
    </w:p>
    <w:p w:rsidR="00C26781" w:rsidRPr="00C26781" w:rsidRDefault="00C26781" w:rsidP="00C2678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Звери всякие важны – звери всякие нужны. Каждый из них делает в природе своё полезное дело.</w:t>
      </w:r>
    </w:p>
    <w:p w:rsidR="00C26781" w:rsidRPr="00C26781" w:rsidRDefault="00C26781" w:rsidP="00C267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b/>
          <w:bCs/>
          <w:color w:val="00B050"/>
          <w:sz w:val="28"/>
          <w:szCs w:val="28"/>
          <w:lang w:eastAsia="ru-RU"/>
        </w:rPr>
        <w:t>Маркеша.</w:t>
      </w: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 Мы выбрали правила вежливости. А вы, ребята, выбрали?</w:t>
      </w:r>
    </w:p>
    <w:p w:rsidR="00C26781" w:rsidRPr="00C26781" w:rsidRDefault="00C26781" w:rsidP="00C2678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26781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Стихотворения для обсуждения.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677"/>
        <w:gridCol w:w="4678"/>
      </w:tblGrid>
      <w:tr w:rsidR="00C26781" w:rsidRPr="00C26781" w:rsidTr="00C26781">
        <w:trPr>
          <w:jc w:val="center"/>
        </w:trPr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i/>
                <w:iCs/>
                <w:color w:val="00B050"/>
                <w:sz w:val="28"/>
                <w:szCs w:val="28"/>
                <w:lang w:eastAsia="ru-RU"/>
              </w:rPr>
              <w:t>Г. Ладонников</w:t>
            </w:r>
          </w:p>
          <w:p w:rsidR="00C26781" w:rsidRPr="00C26781" w:rsidRDefault="00C26781" w:rsidP="00C2678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ДИКАРЬ В ЛЕСУ</w:t>
            </w:r>
          </w:p>
          <w:p w:rsidR="00C26781" w:rsidRPr="00C26781" w:rsidRDefault="00C26781" w:rsidP="00C2678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Хозяйка белочка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В лесу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Орехи собирала.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Она в лесу том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Каждый сук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И каждый кустик знала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Однажды в лес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Противный тип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Пришёл с большой котомкой.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Небрежно сбил ногою гриб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И выругался громко.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Стал гнуть орешину – сломал,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Зажал под мышкой ветви;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Нашёл один орех – сорвал,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Сорвал второй и третий….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Отбросил куст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И, как медведь,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Пошёл себе довольный,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А бедной белке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И смотреть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На это было больно.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781" w:rsidRPr="00C26781" w:rsidRDefault="00C26781" w:rsidP="00C26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i/>
                <w:iCs/>
                <w:color w:val="00B050"/>
                <w:sz w:val="28"/>
                <w:szCs w:val="28"/>
                <w:lang w:eastAsia="ru-RU"/>
              </w:rPr>
              <w:t>Б. Заходер</w:t>
            </w:r>
          </w:p>
          <w:p w:rsidR="00C26781" w:rsidRPr="00C26781" w:rsidRDefault="00C26781" w:rsidP="00C2678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ПРО ВСЕХ НА СВЕТЕ</w:t>
            </w:r>
          </w:p>
          <w:p w:rsidR="00C26781" w:rsidRPr="00C26781" w:rsidRDefault="00C26781" w:rsidP="00C26781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Все-все – 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На свете, 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На свете нужны! 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И мошки не меньше нужны, чем слоны…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Нельзя обойтись без чудищ нелепых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И даже без хищников злых и свирепых!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Нужны все на свете!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Нужны все подряд –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Кто делает мёд и кто делает яд.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Плохие дела у кошки без мышки,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У мышки без кошки не лучше делишки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Да, если мы с кем-то не очень дружны –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Мы всё-таки очень друг другу нужны.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А если нам кто-нибудь лишним покажется,</w:t>
            </w:r>
            <w:r w:rsidRPr="00C26781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br/>
              <w:t>То это, конечно, ошибкой окажется.</w:t>
            </w:r>
          </w:p>
        </w:tc>
      </w:tr>
    </w:tbl>
    <w:p w:rsidR="006507FE" w:rsidRDefault="006507FE">
      <w:pPr>
        <w:rPr>
          <w:color w:val="00B050"/>
          <w:sz w:val="28"/>
          <w:szCs w:val="28"/>
        </w:rPr>
      </w:pPr>
    </w:p>
    <w:p w:rsidR="00484521" w:rsidRDefault="006507FE">
      <w:pPr>
        <w:rPr>
          <w:color w:val="00B050"/>
          <w:sz w:val="28"/>
          <w:szCs w:val="28"/>
        </w:rPr>
      </w:pPr>
      <w:r>
        <w:rPr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762625" cy="3267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11_1321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792" cy="32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740400" cy="3752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11_12444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43470" cy="37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C9B" w:rsidRPr="00C26781" w:rsidRDefault="001A5C9B">
      <w:pPr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                             2018 ГОД</w:t>
      </w:r>
    </w:p>
    <w:sectPr w:rsidR="001A5C9B" w:rsidRPr="00C26781" w:rsidSect="00A121FF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1F70"/>
    <w:multiLevelType w:val="multilevel"/>
    <w:tmpl w:val="6B28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210E1"/>
    <w:multiLevelType w:val="multilevel"/>
    <w:tmpl w:val="756C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1654C"/>
    <w:multiLevelType w:val="multilevel"/>
    <w:tmpl w:val="B2922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16332"/>
    <w:multiLevelType w:val="multilevel"/>
    <w:tmpl w:val="778E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C7CAA"/>
    <w:multiLevelType w:val="multilevel"/>
    <w:tmpl w:val="B2E6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718DB"/>
    <w:multiLevelType w:val="multilevel"/>
    <w:tmpl w:val="780E2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64880"/>
    <w:multiLevelType w:val="multilevel"/>
    <w:tmpl w:val="4ADC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232C6"/>
    <w:multiLevelType w:val="multilevel"/>
    <w:tmpl w:val="2AAA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7627C"/>
    <w:multiLevelType w:val="multilevel"/>
    <w:tmpl w:val="DDEA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093ACB"/>
    <w:multiLevelType w:val="multilevel"/>
    <w:tmpl w:val="953C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BD44C5"/>
    <w:multiLevelType w:val="multilevel"/>
    <w:tmpl w:val="1F1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936FBE"/>
    <w:multiLevelType w:val="multilevel"/>
    <w:tmpl w:val="3BE0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0C7714"/>
    <w:multiLevelType w:val="multilevel"/>
    <w:tmpl w:val="106C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00CC4"/>
    <w:multiLevelType w:val="multilevel"/>
    <w:tmpl w:val="DF26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583564"/>
    <w:multiLevelType w:val="multilevel"/>
    <w:tmpl w:val="ED0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F2358"/>
    <w:multiLevelType w:val="multilevel"/>
    <w:tmpl w:val="4928D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14"/>
  </w:num>
  <w:num w:numId="9">
    <w:abstractNumId w:val="5"/>
  </w:num>
  <w:num w:numId="10">
    <w:abstractNumId w:val="3"/>
  </w:num>
  <w:num w:numId="11">
    <w:abstractNumId w:val="4"/>
  </w:num>
  <w:num w:numId="12">
    <w:abstractNumId w:val="15"/>
  </w:num>
  <w:num w:numId="13">
    <w:abstractNumId w:val="0"/>
  </w:num>
  <w:num w:numId="14">
    <w:abstractNumId w:val="1"/>
  </w:num>
  <w:num w:numId="15">
    <w:abstractNumId w:val="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6781"/>
    <w:rsid w:val="001A5C9B"/>
    <w:rsid w:val="00210C48"/>
    <w:rsid w:val="00406CB4"/>
    <w:rsid w:val="00484521"/>
    <w:rsid w:val="006507FE"/>
    <w:rsid w:val="00974EF9"/>
    <w:rsid w:val="00A121FF"/>
    <w:rsid w:val="00C26781"/>
    <w:rsid w:val="00ED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48"/>
  </w:style>
  <w:style w:type="paragraph" w:styleId="1">
    <w:name w:val="heading 1"/>
    <w:basedOn w:val="a"/>
    <w:link w:val="10"/>
    <w:uiPriority w:val="9"/>
    <w:qFormat/>
    <w:rsid w:val="00C26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267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67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267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6781"/>
  </w:style>
  <w:style w:type="character" w:styleId="a4">
    <w:name w:val="Emphasis"/>
    <w:basedOn w:val="a0"/>
    <w:uiPriority w:val="20"/>
    <w:qFormat/>
    <w:rsid w:val="00C26781"/>
    <w:rPr>
      <w:i/>
      <w:iCs/>
    </w:rPr>
  </w:style>
  <w:style w:type="paragraph" w:styleId="a5">
    <w:name w:val="Normal (Web)"/>
    <w:basedOn w:val="a"/>
    <w:uiPriority w:val="99"/>
    <w:unhideWhenUsed/>
    <w:rsid w:val="00C2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26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2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6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6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267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67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267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6781"/>
  </w:style>
  <w:style w:type="character" w:styleId="a4">
    <w:name w:val="Emphasis"/>
    <w:basedOn w:val="a0"/>
    <w:uiPriority w:val="20"/>
    <w:qFormat/>
    <w:rsid w:val="00C26781"/>
    <w:rPr>
      <w:i/>
      <w:iCs/>
    </w:rPr>
  </w:style>
  <w:style w:type="paragraph" w:styleId="a5">
    <w:name w:val="Normal (Web)"/>
    <w:basedOn w:val="a"/>
    <w:uiPriority w:val="99"/>
    <w:unhideWhenUsed/>
    <w:rsid w:val="00C2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26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2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6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91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2017-03-13T15:31:00Z</dcterms:created>
  <dcterms:modified xsi:type="dcterms:W3CDTF">2001-12-31T21:36:00Z</dcterms:modified>
</cp:coreProperties>
</file>