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3B" w:rsidRDefault="006500FA" w:rsidP="008D393B">
      <w:pPr>
        <w:shd w:val="clear" w:color="auto" w:fill="FFFFFF"/>
        <w:spacing w:after="300" w:line="240" w:lineRule="auto"/>
        <w:jc w:val="center"/>
        <w:rPr>
          <w:rFonts w:ascii="Arial Black" w:eastAsia="Times New Roman" w:hAnsi="Arial Black" w:cs="Arial"/>
          <w:b/>
          <w:bCs/>
          <w:color w:val="C00000"/>
          <w:sz w:val="44"/>
          <w:szCs w:val="44"/>
          <w:lang w:eastAsia="ru-RU"/>
        </w:rPr>
      </w:pPr>
      <w:r w:rsidRPr="006500F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="008D393B">
        <w:rPr>
          <w:rFonts w:ascii="Arial Black" w:eastAsia="Times New Roman" w:hAnsi="Arial Black" w:cs="Arial"/>
          <w:b/>
          <w:bCs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4435750" cy="5724525"/>
            <wp:effectExtent l="304800" t="323850" r="327025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каев-М.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888" cy="57272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D393B" w:rsidRDefault="006500FA" w:rsidP="008D393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393B">
        <w:rPr>
          <w:rFonts w:ascii="Arial Black" w:eastAsia="Times New Roman" w:hAnsi="Arial Black" w:cs="Arial"/>
          <w:b/>
          <w:bCs/>
          <w:color w:val="C00000"/>
          <w:sz w:val="44"/>
          <w:szCs w:val="44"/>
          <w:lang w:eastAsia="ru-RU"/>
        </w:rPr>
        <w:t xml:space="preserve">Магомед </w:t>
      </w:r>
      <w:r w:rsidR="007C22B3">
        <w:rPr>
          <w:rFonts w:ascii="Arial Black" w:eastAsia="Times New Roman" w:hAnsi="Arial Black" w:cs="Arial"/>
          <w:b/>
          <w:bCs/>
          <w:color w:val="C00000"/>
          <w:sz w:val="44"/>
          <w:szCs w:val="44"/>
          <w:lang w:eastAsia="ru-RU"/>
        </w:rPr>
        <w:t xml:space="preserve"> </w:t>
      </w:r>
      <w:proofErr w:type="spellStart"/>
      <w:r w:rsidRPr="008D393B">
        <w:rPr>
          <w:rFonts w:ascii="Arial Black" w:eastAsia="Times New Roman" w:hAnsi="Arial Black" w:cs="Arial"/>
          <w:b/>
          <w:bCs/>
          <w:color w:val="C00000"/>
          <w:sz w:val="44"/>
          <w:szCs w:val="44"/>
          <w:lang w:eastAsia="ru-RU"/>
        </w:rPr>
        <w:t>Танкаевич</w:t>
      </w:r>
      <w:proofErr w:type="spellEnd"/>
      <w:r w:rsidRPr="008D393B">
        <w:rPr>
          <w:rFonts w:ascii="Arial Black" w:eastAsia="Times New Roman" w:hAnsi="Arial Black" w:cs="Arial"/>
          <w:b/>
          <w:bCs/>
          <w:color w:val="C00000"/>
          <w:sz w:val="44"/>
          <w:szCs w:val="44"/>
          <w:lang w:eastAsia="ru-RU"/>
        </w:rPr>
        <w:t xml:space="preserve"> </w:t>
      </w:r>
      <w:r w:rsidR="007C22B3">
        <w:rPr>
          <w:rFonts w:ascii="Arial Black" w:eastAsia="Times New Roman" w:hAnsi="Arial Black" w:cs="Arial"/>
          <w:b/>
          <w:bCs/>
          <w:color w:val="C00000"/>
          <w:sz w:val="44"/>
          <w:szCs w:val="44"/>
          <w:lang w:eastAsia="ru-RU"/>
        </w:rPr>
        <w:t xml:space="preserve"> </w:t>
      </w:r>
      <w:proofErr w:type="spellStart"/>
      <w:r w:rsidRPr="008D393B">
        <w:rPr>
          <w:rFonts w:ascii="Arial Black" w:eastAsia="Times New Roman" w:hAnsi="Arial Black" w:cs="Arial"/>
          <w:b/>
          <w:bCs/>
          <w:color w:val="C00000"/>
          <w:sz w:val="44"/>
          <w:szCs w:val="44"/>
          <w:lang w:eastAsia="ru-RU"/>
        </w:rPr>
        <w:t>Танкаев</w:t>
      </w:r>
      <w:proofErr w:type="spellEnd"/>
      <w:r w:rsidRPr="008D393B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 </w:t>
      </w:r>
    </w:p>
    <w:p w:rsidR="008D393B" w:rsidRPr="008D393B" w:rsidRDefault="008D393B" w:rsidP="008D393B">
      <w:pPr>
        <w:shd w:val="clear" w:color="auto" w:fill="FFFFFF"/>
        <w:spacing w:after="300" w:line="240" w:lineRule="auto"/>
        <w:jc w:val="center"/>
        <w:rPr>
          <w:rFonts w:ascii="Arial Black" w:eastAsia="Times New Roman" w:hAnsi="Arial Black" w:cs="Arial"/>
          <w:b/>
          <w:color w:val="333333"/>
          <w:sz w:val="28"/>
          <w:szCs w:val="28"/>
          <w:lang w:eastAsia="ru-RU"/>
        </w:rPr>
      </w:pPr>
      <w:r w:rsidRPr="008D393B">
        <w:rPr>
          <w:rFonts w:ascii="Arial Black" w:eastAsia="Times New Roman" w:hAnsi="Arial Black" w:cs="Arial"/>
          <w:b/>
          <w:color w:val="333333"/>
          <w:sz w:val="28"/>
          <w:szCs w:val="28"/>
          <w:lang w:eastAsia="ru-RU"/>
        </w:rPr>
        <w:t>(25 октябрь 1919 год — 25 апрель 1998 год) </w:t>
      </w:r>
    </w:p>
    <w:p w:rsidR="004B799E" w:rsidRPr="008D393B" w:rsidRDefault="008D393B" w:rsidP="008D393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D393B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С</w:t>
      </w:r>
      <w:r w:rsidR="006500FA" w:rsidRPr="008D393B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оветский военный деятель, генерал-полковник Советской армии, участник Великой Отечественной войны, служил командующим Северной группы войск в 1968—1973 и представителем Главного командования Варшавского договора в ГДР в 1974—1978 гг. Депутат Верховного Совета ДАССР, депутат Верховного Совета СССР.</w:t>
      </w:r>
    </w:p>
    <w:p w:rsidR="005244BD" w:rsidRDefault="005244BD" w:rsidP="006500F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6500FA" w:rsidRPr="005244BD" w:rsidRDefault="006500FA" w:rsidP="005244BD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00B050"/>
          <w:sz w:val="44"/>
          <w:szCs w:val="44"/>
          <w:lang w:eastAsia="ru-RU"/>
        </w:rPr>
      </w:pPr>
      <w:r w:rsidRPr="005244BD">
        <w:rPr>
          <w:rFonts w:ascii="Arial Black" w:eastAsia="Times New Roman" w:hAnsi="Arial Black" w:cs="Arial"/>
          <w:b/>
          <w:bCs/>
          <w:color w:val="00B050"/>
          <w:sz w:val="44"/>
          <w:szCs w:val="44"/>
          <w:lang w:eastAsia="ru-RU"/>
        </w:rPr>
        <w:t>Биография</w:t>
      </w:r>
    </w:p>
    <w:p w:rsidR="005244BD" w:rsidRDefault="005244BD" w:rsidP="006500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500FA" w:rsidRPr="006500FA" w:rsidRDefault="007C22B3" w:rsidP="007C22B3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Родился 25 октября 1919 года в маленьком горном ауле </w:t>
      </w:r>
      <w:proofErr w:type="spellStart"/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Урада</w:t>
      </w:r>
      <w:proofErr w:type="spellEnd"/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Шамильского</w:t>
      </w:r>
      <w:proofErr w:type="spellEnd"/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района Дагестанской АССР в большой крестьянской семье. По национальности — аварец.</w:t>
      </w:r>
    </w:p>
    <w:p w:rsidR="006500FA" w:rsidRDefault="006500FA" w:rsidP="007C22B3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После окончания начальной школы, продолжил учебу в Дагестанском сельскохозяйственном институте (ныне Дагестанский государственный университет), мечтал стать агрономом. Но начавшаяся в 1939 году война, помешала его мечте сбыться, и с третьего курса он поступил в Краснодарское военное пехотное училище.</w:t>
      </w:r>
    </w:p>
    <w:p w:rsidR="004B799E" w:rsidRPr="006500FA" w:rsidRDefault="004B799E" w:rsidP="006500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500FA" w:rsidRPr="005244BD" w:rsidRDefault="006500FA" w:rsidP="005244BD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00B050"/>
          <w:sz w:val="44"/>
          <w:szCs w:val="44"/>
          <w:lang w:eastAsia="ru-RU"/>
        </w:rPr>
      </w:pPr>
      <w:r w:rsidRPr="005244BD">
        <w:rPr>
          <w:rFonts w:ascii="Arial Black" w:eastAsia="Times New Roman" w:hAnsi="Arial Black" w:cs="Arial"/>
          <w:b/>
          <w:bCs/>
          <w:color w:val="00B050"/>
          <w:sz w:val="44"/>
          <w:szCs w:val="44"/>
          <w:lang w:eastAsia="ru-RU"/>
        </w:rPr>
        <w:t>Участие во Второй мировой войне</w:t>
      </w:r>
    </w:p>
    <w:p w:rsidR="005244BD" w:rsidRDefault="005244BD" w:rsidP="007C22B3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B799E" w:rsidRDefault="005244BD" w:rsidP="007C22B3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</w:t>
      </w:r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Окончил Военную академию имени М. В. Фрунзе с золотой медалью, командовал воздушно-десантными войсками. Сразу после нападения Германии на Советский Союз присоединился к линии фронта. Воевал в Смоленском сражении, командовал ротой солдат Калининского фронта, служил в 302-й стрелковой дивизии 51-й армии в битве под Сталинградом</w:t>
      </w:r>
    </w:p>
    <w:p w:rsidR="008D393B" w:rsidRPr="006500FA" w:rsidRDefault="008D393B" w:rsidP="006500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500FA" w:rsidRPr="005244BD" w:rsidRDefault="006500FA" w:rsidP="005244BD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00B050"/>
          <w:sz w:val="48"/>
          <w:szCs w:val="48"/>
          <w:lang w:eastAsia="ru-RU"/>
        </w:rPr>
      </w:pPr>
      <w:r w:rsidRPr="005244BD">
        <w:rPr>
          <w:rFonts w:ascii="Arial Black" w:eastAsia="Times New Roman" w:hAnsi="Arial Black" w:cs="Arial"/>
          <w:b/>
          <w:bCs/>
          <w:color w:val="00B050"/>
          <w:sz w:val="48"/>
          <w:szCs w:val="48"/>
          <w:lang w:eastAsia="ru-RU"/>
        </w:rPr>
        <w:t>Память</w:t>
      </w:r>
    </w:p>
    <w:p w:rsidR="005244BD" w:rsidRDefault="005244BD" w:rsidP="006500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500FA" w:rsidRPr="006500FA" w:rsidRDefault="005244BD" w:rsidP="006500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1980 года вышли на свет несколько книг о жизни </w:t>
      </w:r>
      <w:proofErr w:type="gramStart"/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генерала-полковника</w:t>
      </w:r>
      <w:proofErr w:type="gramEnd"/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Танкаева</w:t>
      </w:r>
      <w:proofErr w:type="spellEnd"/>
      <w:r w:rsidR="006500FA"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русском языке.</w:t>
      </w:r>
    </w:p>
    <w:p w:rsidR="006500FA" w:rsidRPr="006500FA" w:rsidRDefault="006500FA" w:rsidP="006500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Одна из улиц столицы Дагестана Махачкалы, носит имя </w:t>
      </w:r>
      <w:proofErr w:type="gramStart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генерала-полковника</w:t>
      </w:r>
      <w:proofErr w:type="gramEnd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500FA" w:rsidRPr="006500FA" w:rsidRDefault="006500FA" w:rsidP="006500F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30 октября 2009 года, мэром города Махачкалы Саидом </w:t>
      </w:r>
      <w:proofErr w:type="spellStart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Амировым</w:t>
      </w:r>
      <w:proofErr w:type="spellEnd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на улице </w:t>
      </w:r>
      <w:proofErr w:type="spellStart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Батырая</w:t>
      </w:r>
      <w:proofErr w:type="spellEnd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был открыт памятник Магомеду </w:t>
      </w:r>
      <w:proofErr w:type="spellStart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Танкаеву</w:t>
      </w:r>
      <w:proofErr w:type="spellEnd"/>
      <w:r w:rsidR="005244B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5244B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Танкаевичу</w:t>
      </w:r>
      <w:proofErr w:type="spellEnd"/>
      <w:r w:rsidRPr="006500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2716F4" w:rsidRDefault="002716F4">
      <w:pPr>
        <w:rPr>
          <w:sz w:val="28"/>
          <w:szCs w:val="28"/>
        </w:rPr>
      </w:pPr>
    </w:p>
    <w:p w:rsidR="00F63769" w:rsidRDefault="00F63769">
      <w:pPr>
        <w:rPr>
          <w:sz w:val="28"/>
          <w:szCs w:val="28"/>
        </w:rPr>
      </w:pPr>
    </w:p>
    <w:p w:rsidR="00F63769" w:rsidRPr="0057315A" w:rsidRDefault="00F63769" w:rsidP="00F63769">
      <w:pPr>
        <w:spacing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color w:val="333333"/>
          <w:kern w:val="36"/>
          <w:sz w:val="48"/>
          <w:szCs w:val="48"/>
          <w:lang w:eastAsia="ru-RU"/>
        </w:rPr>
      </w:pPr>
      <w:r w:rsidRPr="0057315A">
        <w:rPr>
          <w:rFonts w:ascii="Arial Black" w:eastAsia="Times New Roman" w:hAnsi="Arial Black" w:cs="Arial"/>
          <w:color w:val="333333"/>
          <w:kern w:val="36"/>
          <w:sz w:val="48"/>
          <w:szCs w:val="48"/>
          <w:lang w:eastAsia="ru-RU"/>
        </w:rPr>
        <w:t xml:space="preserve">Полковник </w:t>
      </w:r>
      <w:r w:rsidRPr="0057315A">
        <w:rPr>
          <w:rFonts w:ascii="Arial Black" w:eastAsia="Times New Roman" w:hAnsi="Arial Black" w:cs="Arial"/>
          <w:color w:val="FF0000"/>
          <w:kern w:val="36"/>
          <w:sz w:val="48"/>
          <w:szCs w:val="48"/>
          <w:lang w:eastAsia="ru-RU"/>
        </w:rPr>
        <w:t xml:space="preserve">Магомед </w:t>
      </w:r>
      <w:proofErr w:type="spellStart"/>
      <w:r w:rsidRPr="0057315A">
        <w:rPr>
          <w:rFonts w:ascii="Arial Black" w:eastAsia="Times New Roman" w:hAnsi="Arial Black" w:cs="Arial"/>
          <w:color w:val="FF0000"/>
          <w:kern w:val="36"/>
          <w:sz w:val="48"/>
          <w:szCs w:val="48"/>
          <w:lang w:eastAsia="ru-RU"/>
        </w:rPr>
        <w:t>Танкаевич</w:t>
      </w:r>
      <w:proofErr w:type="spellEnd"/>
      <w:r w:rsidRPr="0057315A">
        <w:rPr>
          <w:rFonts w:ascii="Arial Black" w:eastAsia="Times New Roman" w:hAnsi="Arial Black" w:cs="Arial"/>
          <w:color w:val="FF0000"/>
          <w:kern w:val="36"/>
          <w:sz w:val="48"/>
          <w:szCs w:val="48"/>
          <w:lang w:eastAsia="ru-RU"/>
        </w:rPr>
        <w:t xml:space="preserve"> </w:t>
      </w:r>
      <w:proofErr w:type="spellStart"/>
      <w:r w:rsidRPr="0057315A">
        <w:rPr>
          <w:rFonts w:ascii="Arial Black" w:eastAsia="Times New Roman" w:hAnsi="Arial Black" w:cs="Arial"/>
          <w:color w:val="FF0000"/>
          <w:kern w:val="36"/>
          <w:sz w:val="48"/>
          <w:szCs w:val="48"/>
          <w:lang w:eastAsia="ru-RU"/>
        </w:rPr>
        <w:t>Танкаев</w:t>
      </w:r>
      <w:proofErr w:type="spellEnd"/>
      <w:r w:rsidRPr="0057315A">
        <w:rPr>
          <w:rFonts w:ascii="Arial Black" w:eastAsia="Times New Roman" w:hAnsi="Arial Black" w:cs="Arial"/>
          <w:color w:val="FF0000"/>
          <w:kern w:val="36"/>
          <w:sz w:val="48"/>
          <w:szCs w:val="48"/>
          <w:lang w:eastAsia="ru-RU"/>
        </w:rPr>
        <w:t xml:space="preserve"> </w:t>
      </w:r>
      <w:r w:rsidR="0057315A">
        <w:rPr>
          <w:rFonts w:ascii="Arial Black" w:eastAsia="Times New Roman" w:hAnsi="Arial Black" w:cs="Arial"/>
          <w:color w:val="333333"/>
          <w:kern w:val="36"/>
          <w:sz w:val="48"/>
          <w:szCs w:val="48"/>
          <w:lang w:val="en-US" w:eastAsia="ru-RU"/>
        </w:rPr>
        <w:t xml:space="preserve">- </w:t>
      </w:r>
      <w:bookmarkStart w:id="0" w:name="_GoBack"/>
      <w:bookmarkEnd w:id="0"/>
      <w:r w:rsidRPr="0057315A">
        <w:rPr>
          <w:rFonts w:ascii="Arial Black" w:eastAsia="Times New Roman" w:hAnsi="Arial Black" w:cs="Arial"/>
          <w:color w:val="333333"/>
          <w:kern w:val="36"/>
          <w:sz w:val="48"/>
          <w:szCs w:val="48"/>
          <w:lang w:eastAsia="ru-RU"/>
        </w:rPr>
        <w:t>освободитель Освенцима !</w:t>
      </w:r>
    </w:p>
    <w:p w:rsidR="00F63769" w:rsidRPr="00F63769" w:rsidRDefault="007E2E20" w:rsidP="00F6376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="00F63769" w:rsidRPr="00F63769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</w:t>
        </w:r>
      </w:hyperlink>
      <w:r w:rsidR="00F63769" w:rsidRPr="00F637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63769" w:rsidRPr="00F63769" w:rsidRDefault="00F63769" w:rsidP="00F637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    </w:t>
      </w:r>
      <w:r w:rsidRPr="00F63769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«</w:t>
      </w:r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История Страны гор не знает военачальника, равного </w:t>
      </w:r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Магомеду </w:t>
      </w:r>
      <w:proofErr w:type="spellStart"/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Танкаеву</w:t>
      </w:r>
      <w:proofErr w:type="spellEnd"/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по положению и чину, по заслугам и наградам, по своему уровню и статусу. </w:t>
      </w:r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Магомеду </w:t>
      </w:r>
      <w:proofErr w:type="spellStart"/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Танкаевичу</w:t>
      </w:r>
      <w:proofErr w:type="spellEnd"/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поистине принадлежит особое, индивидуальное, неповторимое место в славной галерее самых выдающихся рыцарей и могучих мужей в истории летописи Дагестана» (Академик РАН, профессор </w:t>
      </w:r>
      <w:proofErr w:type="spellStart"/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Г.Г.Гамзатов</w:t>
      </w:r>
      <w:proofErr w:type="spellEnd"/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).</w:t>
      </w:r>
    </w:p>
    <w:p w:rsidR="00F63769" w:rsidRDefault="00F63769" w:rsidP="00F637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F63769" w:rsidRDefault="00F63769" w:rsidP="00F637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820420</wp:posOffset>
            </wp:positionV>
            <wp:extent cx="3324225" cy="2524125"/>
            <wp:effectExtent l="0" t="38100" r="85725" b="104775"/>
            <wp:wrapSquare wrapText="bothSides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</w:t>
      </w:r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Тяжесть и опасность военных лет невозможно в полной мере представить тому, кто не прошел по ее кровавым вершинам, смертельным переправам, засасывающим болотам, в зимнюю стужу и летнюю жару с тяжелым снаряжением и с большой вероятностью быть убитым в любую минуту. </w:t>
      </w:r>
      <w:proofErr w:type="spellStart"/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Невысыпавшиеся</w:t>
      </w:r>
      <w:proofErr w:type="spellEnd"/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недоевшие, не всегда в чистой одежде, с комарами, вшами, исхудавшие и вернувшиеся из госпиталей после ранений – они спасли страну и мир от фашизма. И тогда никто не хвастался ни своей национальностью, ни своей религиозностью, </w:t>
      </w:r>
      <w:proofErr w:type="gramStart"/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ни своим</w:t>
      </w:r>
      <w:proofErr w:type="gramEnd"/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богатством и статусом. Они были солдатами Родины и защитниками человеческой Чести!</w:t>
      </w:r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</w:p>
    <w:p w:rsidR="00F63769" w:rsidRDefault="00F63769" w:rsidP="00F637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</w:t>
      </w:r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Дорога </w:t>
      </w:r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Магомеда </w:t>
      </w:r>
      <w:proofErr w:type="spellStart"/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Танкаева</w:t>
      </w:r>
      <w:proofErr w:type="spellEnd"/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пролегла от Кавказа через Сталинград, Украину, Польшу до Чехословакии. Для него война завершилась лишь 15 мая 1945 года. Об этом подробно написано в книге писателя </w:t>
      </w:r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 xml:space="preserve">Гаджи </w:t>
      </w:r>
      <w:proofErr w:type="spellStart"/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Арипова</w:t>
      </w:r>
      <w:proofErr w:type="spellEnd"/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 xml:space="preserve"> «Генерал-полковник </w:t>
      </w:r>
      <w:proofErr w:type="spellStart"/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Танкаев</w:t>
      </w:r>
      <w:proofErr w:type="spellEnd"/>
      <w:r w:rsidRPr="00F63769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» (Махачкала, 2010 г.).</w:t>
      </w:r>
    </w:p>
    <w:p w:rsidR="00F63769" w:rsidRPr="00F63769" w:rsidRDefault="00F63769" w:rsidP="00F637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63769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Эту книгу необходимо переиздать, чтобы она была в каждой семье, дабы знать правду и помнить ужасы и жертвы Второй мировой войны.</w:t>
      </w:r>
    </w:p>
    <w:p w:rsidR="0057315A" w:rsidRPr="0057315A" w:rsidRDefault="0057315A" w:rsidP="0057315A">
      <w:pPr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315A" w:rsidRDefault="0057315A" w:rsidP="0057315A">
      <w:pPr>
        <w:spacing w:after="0" w:line="240" w:lineRule="auto"/>
        <w:outlineLvl w:val="3"/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val="en-US" w:eastAsia="ru-RU"/>
        </w:rPr>
      </w:pPr>
    </w:p>
    <w:p w:rsidR="0057315A" w:rsidRDefault="0057315A" w:rsidP="0057315A">
      <w:pPr>
        <w:spacing w:after="0" w:line="240" w:lineRule="auto"/>
        <w:outlineLvl w:val="3"/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val="en-US" w:eastAsia="ru-RU"/>
        </w:rPr>
      </w:pPr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 xml:space="preserve">    «Он </w:t>
      </w:r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 xml:space="preserve">никогда не улыбался, чтобы кому-то понравиться, никому не поклонялся. </w:t>
      </w:r>
    </w:p>
    <w:p w:rsidR="0057315A" w:rsidRPr="0057315A" w:rsidRDefault="0057315A" w:rsidP="0057315A">
      <w:pPr>
        <w:spacing w:after="0" w:line="240" w:lineRule="auto"/>
        <w:outlineLvl w:val="3"/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</w:pPr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 xml:space="preserve">   </w:t>
      </w:r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>Поклонялся перед Родиной, перед нашим</w:t>
      </w:r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 xml:space="preserve"> мировоззрением.</w:t>
      </w:r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br/>
      </w:r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 xml:space="preserve">   </w:t>
      </w:r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 xml:space="preserve">Он с солдатами — солдат, с генералами </w:t>
      </w:r>
      <w:proofErr w:type="gramStart"/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>-г</w:t>
      </w:r>
      <w:proofErr w:type="gramEnd"/>
      <w:r w:rsidRPr="0057315A"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lang w:eastAsia="ru-RU"/>
        </w:rPr>
        <w:t>енерал».</w:t>
      </w:r>
    </w:p>
    <w:p w:rsidR="0057315A" w:rsidRPr="0057315A" w:rsidRDefault="0057315A" w:rsidP="0057315A">
      <w:pPr>
        <w:spacing w:after="0" w:line="240" w:lineRule="auto"/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</w:pPr>
      <w:r w:rsidRPr="0057315A"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> </w:t>
      </w: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B25DE52" wp14:editId="06CED8B1">
            <wp:simplePos x="1590675" y="1809750"/>
            <wp:positionH relativeFrom="margin">
              <wp:align>left</wp:align>
            </wp:positionH>
            <wp:positionV relativeFrom="margin">
              <wp:align>center</wp:align>
            </wp:positionV>
            <wp:extent cx="5343525" cy="3476625"/>
            <wp:effectExtent l="304800" t="323850" r="352425" b="352425"/>
            <wp:wrapSquare wrapText="bothSides"/>
            <wp:docPr id="2" name="Рисунок 2" descr="C:\Documents and Settings\User\Рабочий стол\танкаев м\танкаев Магомед\танк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анкаев м\танкаев Магомед\танк-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76625"/>
                    </a:xfrm>
                    <a:prstGeom prst="rect">
                      <a:avLst/>
                    </a:prstGeom>
                    <a:ln w="1905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Default="0057315A" w:rsidP="0057315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7315A" w:rsidRPr="0057315A" w:rsidRDefault="0057315A" w:rsidP="0057315A">
      <w:pPr>
        <w:spacing w:after="0" w:line="240" w:lineRule="auto"/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val="en-US" w:eastAsia="ru-RU"/>
        </w:rPr>
      </w:pPr>
    </w:p>
    <w:p w:rsidR="0057315A" w:rsidRPr="0057315A" w:rsidRDefault="0057315A" w:rsidP="0057315A">
      <w:pPr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</w:pP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Так</w:t>
      </w:r>
      <w:r w:rsidRPr="0057315A"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  <w:t xml:space="preserve">, </w:t>
      </w: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очень</w:t>
      </w:r>
      <w:r w:rsidRPr="0057315A"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правильно</w:t>
      </w:r>
      <w:r w:rsidRPr="0057315A"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охарактеризовал</w:t>
      </w:r>
      <w:r w:rsidRPr="0057315A"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генерал</w:t>
      </w: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- </w:t>
      </w:r>
      <w:r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полковника</w:t>
      </w:r>
      <w:r w:rsidRPr="0057315A"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  <w:t xml:space="preserve"> </w:t>
      </w:r>
      <w:proofErr w:type="spellStart"/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Танкаева</w:t>
      </w:r>
      <w:proofErr w:type="spellEnd"/>
    </w:p>
    <w:p w:rsidR="0057315A" w:rsidRDefault="0057315A" w:rsidP="0057315A">
      <w:pPr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val="en-US" w:eastAsia="ru-RU"/>
        </w:rPr>
      </w:pP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Народный</w:t>
      </w:r>
      <w:r w:rsidRPr="0057315A"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поэт</w:t>
      </w:r>
      <w:r w:rsidRPr="0057315A"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57315A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Дагестана</w:t>
      </w:r>
    </w:p>
    <w:p w:rsidR="0057315A" w:rsidRPr="0057315A" w:rsidRDefault="0057315A" w:rsidP="0057315A">
      <w:pPr>
        <w:spacing w:after="0" w:line="240" w:lineRule="auto"/>
        <w:jc w:val="center"/>
        <w:rPr>
          <w:rFonts w:ascii="Algerian" w:eastAsia="Times New Roman" w:hAnsi="Algerian" w:cs="Times New Roman"/>
          <w:b/>
          <w:i/>
          <w:color w:val="000000"/>
          <w:sz w:val="52"/>
          <w:szCs w:val="52"/>
          <w:lang w:eastAsia="ru-RU"/>
        </w:rPr>
      </w:pPr>
      <w:r w:rsidRPr="0057315A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u w:val="single"/>
          <w:lang w:eastAsia="ru-RU"/>
        </w:rPr>
        <w:t>Расул</w:t>
      </w:r>
      <w:r w:rsidRPr="0057315A">
        <w:rPr>
          <w:rFonts w:ascii="Algerian" w:eastAsia="Times New Roman" w:hAnsi="Algerian" w:cs="Times New Roman"/>
          <w:b/>
          <w:i/>
          <w:color w:val="C00000"/>
          <w:sz w:val="52"/>
          <w:szCs w:val="52"/>
          <w:u w:val="single"/>
          <w:lang w:eastAsia="ru-RU"/>
        </w:rPr>
        <w:t xml:space="preserve"> </w:t>
      </w:r>
      <w:r w:rsidRPr="0057315A">
        <w:rPr>
          <w:rFonts w:ascii="Times New Roman" w:eastAsia="Times New Roman" w:hAnsi="Times New Roman" w:cs="Times New Roman"/>
          <w:b/>
          <w:i/>
          <w:color w:val="C00000"/>
          <w:sz w:val="52"/>
          <w:szCs w:val="52"/>
          <w:u w:val="single"/>
          <w:lang w:eastAsia="ru-RU"/>
        </w:rPr>
        <w:t>Гамзатов</w:t>
      </w:r>
      <w:r w:rsidRPr="0057315A">
        <w:rPr>
          <w:rFonts w:ascii="Algerian" w:eastAsia="Times New Roman" w:hAnsi="Algerian" w:cs="Times New Roman"/>
          <w:b/>
          <w:i/>
          <w:color w:val="C00000"/>
          <w:sz w:val="52"/>
          <w:szCs w:val="52"/>
          <w:u w:val="single"/>
          <w:lang w:eastAsia="ru-RU"/>
        </w:rPr>
        <w:t>.</w:t>
      </w:r>
    </w:p>
    <w:p w:rsidR="0057315A" w:rsidRPr="0057315A" w:rsidRDefault="0057315A">
      <w:pPr>
        <w:rPr>
          <w:rFonts w:ascii="Algerian" w:hAnsi="Algerian"/>
          <w:b/>
          <w:i/>
          <w:sz w:val="52"/>
          <w:szCs w:val="52"/>
        </w:rPr>
      </w:pPr>
    </w:p>
    <w:sectPr w:rsidR="0057315A" w:rsidRPr="0057315A" w:rsidSect="0057315A">
      <w:pgSz w:w="11906" w:h="16838"/>
      <w:pgMar w:top="851" w:right="849" w:bottom="1134" w:left="993" w:header="708" w:footer="708" w:gutter="0"/>
      <w:pgBorders w:offsetFrom="page">
        <w:top w:val="flowersModern2" w:sz="20" w:space="24" w:color="00B050"/>
        <w:left w:val="flowersModern2" w:sz="20" w:space="24" w:color="00B050"/>
        <w:bottom w:val="flowersModern2" w:sz="20" w:space="24" w:color="00B050"/>
        <w:right w:val="flowersModern2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72"/>
    <w:rsid w:val="002716F4"/>
    <w:rsid w:val="004B799E"/>
    <w:rsid w:val="005244BD"/>
    <w:rsid w:val="0057315A"/>
    <w:rsid w:val="006500FA"/>
    <w:rsid w:val="007C22B3"/>
    <w:rsid w:val="007E2E20"/>
    <w:rsid w:val="008D393B"/>
    <w:rsid w:val="009B7172"/>
    <w:rsid w:val="00F63769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sortv.ru/polkovnik-magomed-tankaevich-tankaev-osvoboditel-osventsima/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://tsortv.ru/wp-content/uploads/2018/01/8d1faae2af784e4422e67f2afc6ef54f.jpg" TargetMode="External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E3CF9C-AB5E-4058-BB46-601E87BE18FA}" type="doc">
      <dgm:prSet loTypeId="urn:microsoft.com/office/officeart/2008/layout/AccentedPicture" loCatId="picture" qsTypeId="urn:microsoft.com/office/officeart/2005/8/quickstyle/simple3" qsCatId="simple" csTypeId="urn:microsoft.com/office/officeart/2005/8/colors/colorful3" csCatId="colorful" phldr="1"/>
      <dgm:spPr/>
    </dgm:pt>
    <dgm:pt modelId="{173A9036-C406-48E0-BE56-732E74170B43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</a:rPr>
            <a:t>Гордость  Дагестана</a:t>
          </a:r>
        </a:p>
      </dgm:t>
    </dgm:pt>
    <dgm:pt modelId="{F6229679-AC1B-4E13-B63A-A3648719FA23}" type="parTrans" cxnId="{9AE17DCF-DEF4-44EC-AB97-B8FED49E15EC}">
      <dgm:prSet/>
      <dgm:spPr/>
      <dgm:t>
        <a:bodyPr/>
        <a:lstStyle/>
        <a:p>
          <a:endParaRPr lang="ru-RU"/>
        </a:p>
      </dgm:t>
    </dgm:pt>
    <dgm:pt modelId="{B913E1C6-B080-42FC-98E9-C512C1A8E126}" type="sibTrans" cxnId="{9AE17DCF-DEF4-44EC-AB97-B8FED49E15EC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</dgm:spPr>
      <dgm:t>
        <a:bodyPr/>
        <a:lstStyle/>
        <a:p>
          <a:endParaRPr lang="ru-RU"/>
        </a:p>
      </dgm:t>
      <dgm:extLst>
        <a:ext uri="{E40237B7-FDA0-4F09-8148-C483321AD2D9}">
          <dgm14:cNvPr xmlns:dgm14="http://schemas.microsoft.com/office/drawing/2010/diagram" id="0" name="" descr="http://tsortv.ru/wp-content/uploads/2018/01/8d1faae2af784e4422e67f2afc6ef54f-300x225.jpg">
            <a:hlinkClick xmlns:r="http://schemas.openxmlformats.org/officeDocument/2006/relationships" r:id="rId2"/>
          </dgm14:cNvPr>
        </a:ext>
      </dgm:extLst>
    </dgm:pt>
    <dgm:pt modelId="{5CACC173-C51D-4541-AC3D-9B6B4E0DF556}" type="pres">
      <dgm:prSet presAssocID="{7FE3CF9C-AB5E-4058-BB46-601E87BE18FA}" presName="Name0" presStyleCnt="0">
        <dgm:presLayoutVars>
          <dgm:dir/>
        </dgm:presLayoutVars>
      </dgm:prSet>
      <dgm:spPr/>
    </dgm:pt>
    <dgm:pt modelId="{16DD330C-9B70-43FD-9378-A2C3A0522400}" type="pres">
      <dgm:prSet presAssocID="{B913E1C6-B080-42FC-98E9-C512C1A8E126}" presName="picture_1" presStyleLbl="bgImgPlace1" presStyleIdx="0" presStyleCnt="1" custLinFactNeighborX="32730"/>
      <dgm:spPr/>
      <dgm:t>
        <a:bodyPr/>
        <a:lstStyle/>
        <a:p>
          <a:endParaRPr lang="ru-RU"/>
        </a:p>
      </dgm:t>
    </dgm:pt>
    <dgm:pt modelId="{5CD549CD-8DC5-482E-8981-E2C00EA35D75}" type="pres">
      <dgm:prSet presAssocID="{173A9036-C406-48E0-BE56-732E74170B43}" presName="text_1" presStyleLbl="node1" presStyleIdx="0" presStyleCnt="0" custScaleX="218159" custScaleY="62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D79901-04D8-43CB-B8B6-34DDEADC3CA0}" type="pres">
      <dgm:prSet presAssocID="{7FE3CF9C-AB5E-4058-BB46-601E87BE18FA}" presName="maxNode" presStyleCnt="0"/>
      <dgm:spPr/>
    </dgm:pt>
    <dgm:pt modelId="{3B6E28B8-4223-4B45-9661-91E42AFEBF0B}" type="pres">
      <dgm:prSet presAssocID="{7FE3CF9C-AB5E-4058-BB46-601E87BE18FA}" presName="Name33" presStyleCnt="0"/>
      <dgm:spPr/>
    </dgm:pt>
  </dgm:ptLst>
  <dgm:cxnLst>
    <dgm:cxn modelId="{99CAE0EA-2292-4DE5-816B-17645503A9C2}" type="presOf" srcId="{B913E1C6-B080-42FC-98E9-C512C1A8E126}" destId="{16DD330C-9B70-43FD-9378-A2C3A0522400}" srcOrd="0" destOrd="0" presId="urn:microsoft.com/office/officeart/2008/layout/AccentedPicture"/>
    <dgm:cxn modelId="{F7AB6FC1-8EEA-42EC-889E-B90D37196DD2}" type="presOf" srcId="{173A9036-C406-48E0-BE56-732E74170B43}" destId="{5CD549CD-8DC5-482E-8981-E2C00EA35D75}" srcOrd="0" destOrd="0" presId="urn:microsoft.com/office/officeart/2008/layout/AccentedPicture"/>
    <dgm:cxn modelId="{9AE17DCF-DEF4-44EC-AB97-B8FED49E15EC}" srcId="{7FE3CF9C-AB5E-4058-BB46-601E87BE18FA}" destId="{173A9036-C406-48E0-BE56-732E74170B43}" srcOrd="0" destOrd="0" parTransId="{F6229679-AC1B-4E13-B63A-A3648719FA23}" sibTransId="{B913E1C6-B080-42FC-98E9-C512C1A8E126}"/>
    <dgm:cxn modelId="{CDDD3ED7-FB9C-4403-92FE-03E63ABA2B4A}" type="presOf" srcId="{7FE3CF9C-AB5E-4058-BB46-601E87BE18FA}" destId="{5CACC173-C51D-4541-AC3D-9B6B4E0DF556}" srcOrd="0" destOrd="0" presId="urn:microsoft.com/office/officeart/2008/layout/AccentedPicture"/>
    <dgm:cxn modelId="{9EABEF8B-A4A7-43DE-B95F-9B4D0F8B6000}" type="presParOf" srcId="{5CACC173-C51D-4541-AC3D-9B6B4E0DF556}" destId="{16DD330C-9B70-43FD-9378-A2C3A0522400}" srcOrd="0" destOrd="0" presId="urn:microsoft.com/office/officeart/2008/layout/AccentedPicture"/>
    <dgm:cxn modelId="{E33ECFC4-7637-4975-B228-AAEF3A4B5208}" type="presParOf" srcId="{5CACC173-C51D-4541-AC3D-9B6B4E0DF556}" destId="{5CD549CD-8DC5-482E-8981-E2C00EA35D75}" srcOrd="1" destOrd="0" presId="urn:microsoft.com/office/officeart/2008/layout/AccentedPicture"/>
    <dgm:cxn modelId="{FED5FB2A-7493-4A84-BE7E-439D310E1ED3}" type="presParOf" srcId="{5CACC173-C51D-4541-AC3D-9B6B4E0DF556}" destId="{6DD79901-04D8-43CB-B8B6-34DDEADC3CA0}" srcOrd="2" destOrd="0" presId="urn:microsoft.com/office/officeart/2008/layout/AccentedPicture"/>
    <dgm:cxn modelId="{4DD6E2BB-7879-465D-BA8E-85954852C6CD}" type="presParOf" srcId="{6DD79901-04D8-43CB-B8B6-34DDEADC3CA0}" destId="{3B6E28B8-4223-4B45-9661-91E42AFEBF0B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DD330C-9B70-43FD-9378-A2C3A0522400}">
      <dsp:nvSpPr>
        <dsp:cNvPr id="0" name=""/>
        <dsp:cNvSpPr/>
      </dsp:nvSpPr>
      <dsp:spPr>
        <a:xfrm>
          <a:off x="1345311" y="0"/>
          <a:ext cx="1978914" cy="2524125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CD549CD-8DC5-482E-8981-E2C00EA35D75}">
      <dsp:nvSpPr>
        <dsp:cNvPr id="0" name=""/>
        <dsp:cNvSpPr/>
      </dsp:nvSpPr>
      <dsp:spPr>
        <a:xfrm>
          <a:off x="-1" y="1295401"/>
          <a:ext cx="3324227" cy="94297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3660" tIns="73660" rIns="73660" bIns="73660" numCol="1" spcCol="1270" anchor="b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rgbClr val="FF0000"/>
              </a:solidFill>
            </a:rPr>
            <a:t>Гордость  Дагестана</a:t>
          </a:r>
        </a:p>
      </dsp:txBody>
      <dsp:txXfrm>
        <a:off x="-1" y="1295401"/>
        <a:ext cx="3324227" cy="94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2019-10-18T06:42:00Z</cp:lastPrinted>
  <dcterms:created xsi:type="dcterms:W3CDTF">2019-10-02T10:24:00Z</dcterms:created>
  <dcterms:modified xsi:type="dcterms:W3CDTF">2019-10-18T10:06:00Z</dcterms:modified>
</cp:coreProperties>
</file>